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A9" w:rsidRDefault="008A5EA9"/>
    <w:p w:rsidR="007F4138" w:rsidRDefault="007F4138" w:rsidP="001E408E">
      <w:pPr>
        <w:rPr>
          <w:b/>
          <w:sz w:val="24"/>
          <w:szCs w:val="24"/>
        </w:rPr>
      </w:pPr>
      <w:bookmarkStart w:id="0" w:name="_GoBack"/>
      <w:bookmarkEnd w:id="0"/>
      <w:r>
        <w:rPr>
          <w:b/>
          <w:sz w:val="24"/>
          <w:szCs w:val="24"/>
        </w:rPr>
        <w:t xml:space="preserve">Page 1 of </w:t>
      </w:r>
      <w:r w:rsidR="009877F4">
        <w:rPr>
          <w:b/>
          <w:sz w:val="24"/>
          <w:szCs w:val="24"/>
        </w:rPr>
        <w:t>4</w:t>
      </w:r>
    </w:p>
    <w:p w:rsidR="007F4138" w:rsidRDefault="007F4138" w:rsidP="001E408E">
      <w:pPr>
        <w:rPr>
          <w:b/>
          <w:sz w:val="24"/>
          <w:szCs w:val="24"/>
        </w:rPr>
      </w:pPr>
    </w:p>
    <w:p w:rsidR="007F4138" w:rsidRPr="007F4138" w:rsidRDefault="00303E80" w:rsidP="001E408E">
      <w:pPr>
        <w:rPr>
          <w:b/>
          <w:sz w:val="28"/>
          <w:szCs w:val="28"/>
          <w:u w:val="single"/>
        </w:rPr>
      </w:pPr>
      <w:r w:rsidRPr="007F4138">
        <w:rPr>
          <w:b/>
          <w:sz w:val="28"/>
          <w:szCs w:val="28"/>
          <w:u w:val="single"/>
        </w:rPr>
        <w:t>Misleading</w:t>
      </w:r>
      <w:r w:rsidR="007F3A92" w:rsidRPr="007F4138">
        <w:rPr>
          <w:b/>
          <w:sz w:val="28"/>
          <w:szCs w:val="28"/>
          <w:u w:val="single"/>
        </w:rPr>
        <w:t xml:space="preserve"> information from the </w:t>
      </w:r>
      <w:r w:rsidR="00537F8B">
        <w:rPr>
          <w:b/>
          <w:sz w:val="28"/>
          <w:szCs w:val="28"/>
          <w:u w:val="single"/>
        </w:rPr>
        <w:t xml:space="preserve">Australian </w:t>
      </w:r>
      <w:r w:rsidR="007F3A92" w:rsidRPr="007F4138">
        <w:rPr>
          <w:b/>
          <w:sz w:val="28"/>
          <w:szCs w:val="28"/>
          <w:u w:val="single"/>
        </w:rPr>
        <w:t>BoM (B</w:t>
      </w:r>
      <w:r w:rsidR="00AD54D3" w:rsidRPr="007F4138">
        <w:rPr>
          <w:b/>
          <w:sz w:val="28"/>
          <w:szCs w:val="28"/>
          <w:u w:val="single"/>
        </w:rPr>
        <w:t>ureau of Meteorology)</w:t>
      </w:r>
      <w:r w:rsidR="007F3A92" w:rsidRPr="007F4138">
        <w:rPr>
          <w:b/>
          <w:sz w:val="28"/>
          <w:szCs w:val="28"/>
          <w:u w:val="single"/>
        </w:rPr>
        <w:t xml:space="preserve"> </w:t>
      </w:r>
    </w:p>
    <w:p w:rsidR="007F4138" w:rsidRPr="003C1CEA" w:rsidRDefault="00243D6E" w:rsidP="007F4138">
      <w:pPr>
        <w:spacing w:after="0"/>
        <w:rPr>
          <w:b/>
          <w:sz w:val="24"/>
          <w:szCs w:val="24"/>
        </w:rPr>
      </w:pPr>
      <w:r>
        <w:rPr>
          <w:b/>
          <w:sz w:val="24"/>
          <w:szCs w:val="24"/>
          <w:u w:val="single"/>
        </w:rPr>
        <w:t>BoM r</w:t>
      </w:r>
      <w:r w:rsidR="009D1943" w:rsidRPr="00F93151">
        <w:rPr>
          <w:b/>
          <w:sz w:val="24"/>
          <w:szCs w:val="24"/>
          <w:u w:val="single"/>
        </w:rPr>
        <w:t>evelations on 3/Jan/2014</w:t>
      </w:r>
      <w:r w:rsidR="009D1943">
        <w:rPr>
          <w:b/>
          <w:sz w:val="24"/>
          <w:szCs w:val="24"/>
        </w:rPr>
        <w:t>:</w:t>
      </w:r>
    </w:p>
    <w:p w:rsidR="007F3A92" w:rsidRDefault="00AD54D3" w:rsidP="001E408E">
      <w:r>
        <w:t>On</w:t>
      </w:r>
      <w:r w:rsidR="009D1943">
        <w:t xml:space="preserve"> that day,</w:t>
      </w:r>
      <w:r>
        <w:t xml:space="preserve"> Dr David Jones </w:t>
      </w:r>
      <w:r w:rsidR="00290666" w:rsidRPr="00290666">
        <w:t xml:space="preserve">Head of Climate Analysis, National Climate Centre </w:t>
      </w:r>
      <w:r>
        <w:t xml:space="preserve">of the BoM appeared </w:t>
      </w:r>
      <w:r w:rsidR="007F4138">
        <w:t>all over</w:t>
      </w:r>
      <w:r>
        <w:t xml:space="preserve"> various ABC venues, </w:t>
      </w:r>
      <w:r w:rsidR="003C1CEA">
        <w:t>(</w:t>
      </w:r>
      <w:r>
        <w:t>or was quoted</w:t>
      </w:r>
      <w:r w:rsidR="003C1CEA">
        <w:t>)</w:t>
      </w:r>
      <w:r>
        <w:t xml:space="preserve">, with the prime message that 2013 was the hottest year </w:t>
      </w:r>
      <w:r w:rsidRPr="00AD54D3">
        <w:t xml:space="preserve">in Australia </w:t>
      </w:r>
      <w:r>
        <w:t>on record.</w:t>
      </w:r>
      <w:r w:rsidR="00BC67F2">
        <w:t xml:space="preserve">  It subsequently </w:t>
      </w:r>
      <w:r w:rsidR="003C1CEA">
        <w:t>went viral</w:t>
      </w:r>
      <w:r w:rsidR="00243D6E">
        <w:t xml:space="preserve"> around the world</w:t>
      </w:r>
      <w:r w:rsidR="003C1CEA">
        <w:t xml:space="preserve">, so let’s review what </w:t>
      </w:r>
      <w:r w:rsidR="007B3881">
        <w:t xml:space="preserve">data </w:t>
      </w:r>
      <w:r w:rsidR="003C1CEA">
        <w:t>the BoM has published</w:t>
      </w:r>
      <w:r w:rsidR="00BC67F2">
        <w:t xml:space="preserve"> </w:t>
      </w:r>
      <w:r w:rsidR="003C1CEA">
        <w:t xml:space="preserve">in </w:t>
      </w:r>
      <w:hyperlink r:id="rId6" w:history="1">
        <w:r w:rsidR="003C1CEA" w:rsidRPr="00303E80">
          <w:rPr>
            <w:rStyle w:val="Hyperlink"/>
          </w:rPr>
          <w:t xml:space="preserve">their </w:t>
        </w:r>
        <w:r w:rsidR="009D6BF7" w:rsidRPr="00303E80">
          <w:rPr>
            <w:rStyle w:val="Hyperlink"/>
          </w:rPr>
          <w:t xml:space="preserve">annual </w:t>
        </w:r>
        <w:r w:rsidR="003C1CEA" w:rsidRPr="00303E80">
          <w:rPr>
            <w:rStyle w:val="Hyperlink"/>
          </w:rPr>
          <w:t>time-series graphs</w:t>
        </w:r>
      </w:hyperlink>
      <w:r w:rsidR="007F4138">
        <w:t xml:space="preserve"> (Fig 1)</w:t>
      </w:r>
      <w:r w:rsidR="003C1CEA">
        <w:t>:</w:t>
      </w:r>
    </w:p>
    <w:p w:rsidR="008601C2" w:rsidRPr="008601C2" w:rsidRDefault="008601C2" w:rsidP="008601C2">
      <w:pPr>
        <w:spacing w:after="0"/>
        <w:jc w:val="right"/>
        <w:rPr>
          <w:b/>
        </w:rPr>
      </w:pPr>
      <w:r w:rsidRPr="008601C2">
        <w:rPr>
          <w:b/>
        </w:rPr>
        <w:t>Fig 1</w:t>
      </w:r>
    </w:p>
    <w:p w:rsidR="003C1CEA" w:rsidRDefault="009D6BF7" w:rsidP="001E408E">
      <w:r>
        <w:rPr>
          <w:noProof/>
          <w:lang w:val="en-US"/>
        </w:rPr>
        <w:drawing>
          <wp:inline distT="0" distB="0" distL="0" distR="0">
            <wp:extent cx="5731510" cy="3075305"/>
            <wp:effectExtent l="114300" t="114300" r="116840" b="1060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ean_aus_0112_27928.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075305"/>
                    </a:xfrm>
                    <a:prstGeom prst="rect">
                      <a:avLst/>
                    </a:prstGeom>
                    <a:effectLst>
                      <a:glow rad="101600">
                        <a:schemeClr val="tx1">
                          <a:alpha val="40000"/>
                        </a:schemeClr>
                      </a:glow>
                    </a:effectLst>
                  </pic:spPr>
                </pic:pic>
              </a:graphicData>
            </a:graphic>
          </wp:inline>
        </w:drawing>
      </w:r>
    </w:p>
    <w:p w:rsidR="007F4138" w:rsidRDefault="007F4138" w:rsidP="001E408E"/>
    <w:p w:rsidR="00AD54D3" w:rsidRDefault="009D6BF7" w:rsidP="001E408E">
      <w:r>
        <w:t xml:space="preserve">It is true that according to this data, 2013 was warmer </w:t>
      </w:r>
      <w:r w:rsidR="00BA1442">
        <w:t>for</w:t>
      </w:r>
      <w:r>
        <w:t xml:space="preserve"> </w:t>
      </w:r>
      <w:r w:rsidR="00BA1442">
        <w:t xml:space="preserve">the </w:t>
      </w:r>
      <w:r w:rsidR="00BA1442" w:rsidRPr="00303E80">
        <w:rPr>
          <w:u w:val="single"/>
        </w:rPr>
        <w:t>whole of</w:t>
      </w:r>
      <w:r w:rsidR="00BA1442">
        <w:t xml:space="preserve"> </w:t>
      </w:r>
      <w:r>
        <w:t xml:space="preserve">Australia, </w:t>
      </w:r>
      <w:r w:rsidR="008B5071">
        <w:t>however,</w:t>
      </w:r>
      <w:r>
        <w:t xml:space="preserve"> one data point does not a trend make</w:t>
      </w:r>
      <w:r w:rsidR="00702BEC">
        <w:t>,</w:t>
      </w:r>
      <w:r>
        <w:t xml:space="preserve"> </w:t>
      </w:r>
      <w:r w:rsidR="00702BEC">
        <w:t>(</w:t>
      </w:r>
      <w:r>
        <w:t xml:space="preserve">despite </w:t>
      </w:r>
      <w:r w:rsidR="00F34C1A">
        <w:t xml:space="preserve">a desire to make it </w:t>
      </w:r>
      <w:r w:rsidR="008B5071">
        <w:t xml:space="preserve">seem </w:t>
      </w:r>
      <w:r w:rsidR="00F34C1A">
        <w:t xml:space="preserve">so, and </w:t>
      </w:r>
      <w:r>
        <w:t xml:space="preserve">the consequent thousands of </w:t>
      </w:r>
      <w:r w:rsidR="00F34C1A">
        <w:t xml:space="preserve">scary </w:t>
      </w:r>
      <w:r>
        <w:t>media reports [</w:t>
      </w:r>
      <w:r w:rsidR="001A2CC6">
        <w:t>1</w:t>
      </w:r>
      <w:r>
        <w:t xml:space="preserve">] implying </w:t>
      </w:r>
      <w:r w:rsidR="00303E80">
        <w:t xml:space="preserve">that </w:t>
      </w:r>
      <w:r w:rsidR="00F34C1A">
        <w:t>it did</w:t>
      </w:r>
      <w:r w:rsidR="00702BEC">
        <w:t>)</w:t>
      </w:r>
      <w:r>
        <w:t xml:space="preserve">.  </w:t>
      </w:r>
      <w:r w:rsidR="008B5071">
        <w:t>Yet,</w:t>
      </w:r>
      <w:r w:rsidR="00B46B2D">
        <w:t xml:space="preserve"> there was no statistical</w:t>
      </w:r>
      <w:r w:rsidR="00F34C1A">
        <w:t xml:space="preserve"> significance</w:t>
      </w:r>
      <w:r w:rsidR="00B46B2D">
        <w:t>.  For instance</w:t>
      </w:r>
      <w:r w:rsidR="00702BEC">
        <w:t xml:space="preserve"> </w:t>
      </w:r>
      <w:r w:rsidR="00BA1442">
        <w:t xml:space="preserve">the average of the last four years (2010 -2013) is clearly </w:t>
      </w:r>
      <w:r w:rsidR="007F4138">
        <w:t>lower than</w:t>
      </w:r>
      <w:r w:rsidR="00BA1442">
        <w:t xml:space="preserve"> earlier “hot years”.  Also, the inter-annual variability (or noise) is large compared with say </w:t>
      </w:r>
      <w:r w:rsidR="00702BEC">
        <w:t>the following</w:t>
      </w:r>
      <w:r w:rsidR="00BA1442">
        <w:t xml:space="preserve"> </w:t>
      </w:r>
      <w:r w:rsidR="0078740B">
        <w:t xml:space="preserve">simplistic </w:t>
      </w:r>
      <w:r w:rsidR="00BA1442">
        <w:t xml:space="preserve">claim </w:t>
      </w:r>
      <w:r w:rsidR="00702BEC">
        <w:t>by</w:t>
      </w:r>
      <w:r w:rsidR="00BA1442">
        <w:t xml:space="preserve"> Dr Jones </w:t>
      </w:r>
      <w:hyperlink r:id="rId8" w:history="1">
        <w:r w:rsidR="00BA1442" w:rsidRPr="00BA1442">
          <w:rPr>
            <w:rStyle w:val="Hyperlink"/>
          </w:rPr>
          <w:t xml:space="preserve">on </w:t>
        </w:r>
        <w:r w:rsidR="00BA1442" w:rsidRPr="00207484">
          <w:rPr>
            <w:rStyle w:val="Hyperlink"/>
            <w:i/>
          </w:rPr>
          <w:t>ABC Rural</w:t>
        </w:r>
      </w:hyperlink>
      <w:r w:rsidR="00BA1442">
        <w:t xml:space="preserve">: </w:t>
      </w:r>
    </w:p>
    <w:p w:rsidR="00AD54D3" w:rsidRPr="00BA1442" w:rsidRDefault="00BA1442" w:rsidP="00BA1442">
      <w:pPr>
        <w:ind w:left="720"/>
        <w:rPr>
          <w:i/>
        </w:rPr>
      </w:pPr>
      <w:r w:rsidRPr="00BA1442">
        <w:rPr>
          <w:i/>
        </w:rPr>
        <w:t>“But I guess as a scientist you are surprised when you break a record by such large margins you know we've been monitoring Australia's climate for a hundred years and here we are breaking the old record by a quite remarkable 0.2 degrees."</w:t>
      </w:r>
      <w:r>
        <w:rPr>
          <w:i/>
        </w:rPr>
        <w:t xml:space="preserve"> </w:t>
      </w:r>
      <w:r w:rsidRPr="00BA1442">
        <w:t>[0.17</w:t>
      </w:r>
      <w:r>
        <w:t xml:space="preserve"> elsewhere</w:t>
      </w:r>
      <w:r w:rsidRPr="00BA1442">
        <w:t>]</w:t>
      </w:r>
    </w:p>
    <w:p w:rsidR="00BA1442" w:rsidRDefault="00CC2AC4" w:rsidP="001E408E">
      <w:r>
        <w:t>Furthermore, r</w:t>
      </w:r>
      <w:r w:rsidR="00BA1442">
        <w:t>egional variability</w:t>
      </w:r>
      <w:r w:rsidR="00303E80">
        <w:t xml:space="preserve"> such as</w:t>
      </w:r>
      <w:r w:rsidR="00BA1442">
        <w:t xml:space="preserve"> is </w:t>
      </w:r>
      <w:r w:rsidR="00F47E4C">
        <w:t>well known</w:t>
      </w:r>
      <w:r w:rsidR="00BA1442">
        <w:t xml:space="preserve"> in the Northern Hemisphere [</w:t>
      </w:r>
      <w:r w:rsidR="002A253D">
        <w:t>2</w:t>
      </w:r>
      <w:r w:rsidR="00BA1442">
        <w:t>]</w:t>
      </w:r>
      <w:r w:rsidR="00303E80">
        <w:t xml:space="preserve"> should be considered.   </w:t>
      </w:r>
      <w:r w:rsidR="00F47E4C">
        <w:t>L</w:t>
      </w:r>
      <w:r w:rsidR="00BA1442">
        <w:t xml:space="preserve">et’s </w:t>
      </w:r>
      <w:r w:rsidR="00750FC1">
        <w:t xml:space="preserve">now </w:t>
      </w:r>
      <w:r>
        <w:t xml:space="preserve">review each </w:t>
      </w:r>
      <w:r w:rsidR="00BA1442">
        <w:t>State and Territory</w:t>
      </w:r>
      <w:r>
        <w:t xml:space="preserve"> individually</w:t>
      </w:r>
      <w:r w:rsidR="007F4138">
        <w:t xml:space="preserve"> (Fig 2)</w:t>
      </w:r>
      <w:r w:rsidR="00BA1442">
        <w:t>:</w:t>
      </w:r>
    </w:p>
    <w:p w:rsidR="00A20D05" w:rsidRDefault="00A20D05" w:rsidP="001E408E"/>
    <w:p w:rsidR="00A20D05" w:rsidRDefault="00A20D05" w:rsidP="001E408E"/>
    <w:p w:rsidR="00A20D05" w:rsidRDefault="00A20D05" w:rsidP="001E408E"/>
    <w:p w:rsidR="00BA1442" w:rsidRDefault="00BA1442" w:rsidP="001E408E">
      <w:r>
        <w:rPr>
          <w:noProof/>
          <w:lang w:val="en-US"/>
        </w:rPr>
        <w:lastRenderedPageBreak/>
        <w:drawing>
          <wp:inline distT="0" distB="0" distL="0" distR="0">
            <wp:extent cx="5731510" cy="2322830"/>
            <wp:effectExtent l="114300" t="114300" r="116840" b="1155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ean_ALL STATES.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322830"/>
                    </a:xfrm>
                    <a:prstGeom prst="rect">
                      <a:avLst/>
                    </a:prstGeom>
                    <a:effectLst>
                      <a:glow rad="101600">
                        <a:schemeClr val="tx1">
                          <a:alpha val="40000"/>
                        </a:schemeClr>
                      </a:glow>
                    </a:effectLst>
                  </pic:spPr>
                </pic:pic>
              </a:graphicData>
            </a:graphic>
          </wp:inline>
        </w:drawing>
      </w:r>
    </w:p>
    <w:p w:rsidR="00F47E4C" w:rsidRDefault="00F47E4C" w:rsidP="001E408E">
      <w:r>
        <w:t>According to th</w:t>
      </w:r>
      <w:r w:rsidR="00750FC1">
        <w:t>is</w:t>
      </w:r>
      <w:r>
        <w:t xml:space="preserve"> BoM data, four of the seven regions were cooler </w:t>
      </w:r>
      <w:r w:rsidR="007051BA">
        <w:t xml:space="preserve">in 2013 </w:t>
      </w:r>
      <w:r>
        <w:t xml:space="preserve">and only one </w:t>
      </w:r>
      <w:r w:rsidR="007051BA">
        <w:t>(South Australia)</w:t>
      </w:r>
      <w:r>
        <w:t xml:space="preserve"> was significantly warmer</w:t>
      </w:r>
      <w:r w:rsidR="007051BA">
        <w:t xml:space="preserve">, (although again, </w:t>
      </w:r>
      <w:r w:rsidR="00750FC1">
        <w:t>the SA</w:t>
      </w:r>
      <w:r w:rsidR="007051BA">
        <w:t xml:space="preserve"> four-year 2010 to 2013 average was </w:t>
      </w:r>
      <w:r w:rsidR="004C0DC2">
        <w:t xml:space="preserve">much </w:t>
      </w:r>
      <w:r w:rsidR="007051BA">
        <w:t>cool</w:t>
      </w:r>
      <w:r w:rsidR="00750FC1">
        <w:t>er</w:t>
      </w:r>
      <w:r w:rsidR="007051BA">
        <w:t>)</w:t>
      </w:r>
      <w:r>
        <w:t xml:space="preserve">.  </w:t>
      </w:r>
      <w:r w:rsidR="007051BA">
        <w:t xml:space="preserve"> Thus, the following claim</w:t>
      </w:r>
      <w:r w:rsidR="004A17A6">
        <w:t>s</w:t>
      </w:r>
      <w:r w:rsidR="007051BA">
        <w:t xml:space="preserve"> by Dr Jones </w:t>
      </w:r>
      <w:r w:rsidR="00750FC1">
        <w:t xml:space="preserve">on </w:t>
      </w:r>
      <w:hyperlink r:id="rId10" w:history="1">
        <w:r w:rsidR="00750FC1" w:rsidRPr="00207484">
          <w:rPr>
            <w:rStyle w:val="Hyperlink"/>
            <w:i/>
          </w:rPr>
          <w:t>ABC’s AM</w:t>
        </w:r>
      </w:hyperlink>
      <w:r w:rsidR="00750FC1">
        <w:t xml:space="preserve"> </w:t>
      </w:r>
      <w:r w:rsidR="00580DC0">
        <w:t xml:space="preserve">gave </w:t>
      </w:r>
      <w:r w:rsidR="00750FC1">
        <w:t>misle</w:t>
      </w:r>
      <w:r w:rsidR="00580DC0">
        <w:t>a</w:t>
      </w:r>
      <w:r w:rsidR="00750FC1">
        <w:t>d</w:t>
      </w:r>
      <w:r w:rsidR="008A4ADE">
        <w:t>i</w:t>
      </w:r>
      <w:r w:rsidR="00580DC0">
        <w:t>ng</w:t>
      </w:r>
      <w:r w:rsidR="00750FC1">
        <w:t xml:space="preserve"> perspective</w:t>
      </w:r>
      <w:r w:rsidR="00F127AB">
        <w:t>s</w:t>
      </w:r>
      <w:r w:rsidR="00C808A0">
        <w:t xml:space="preserve"> (sometimes known as cherry picking)</w:t>
      </w:r>
      <w:r w:rsidR="00750FC1">
        <w:t>:</w:t>
      </w:r>
    </w:p>
    <w:p w:rsidR="00750FC1" w:rsidRDefault="00750FC1" w:rsidP="00750FC1">
      <w:pPr>
        <w:ind w:left="720"/>
        <w:rPr>
          <w:i/>
        </w:rPr>
      </w:pPr>
      <w:r>
        <w:rPr>
          <w:i/>
        </w:rPr>
        <w:t>“</w:t>
      </w:r>
      <w:r w:rsidRPr="00750FC1">
        <w:rPr>
          <w:i/>
        </w:rPr>
        <w:t>So 2013 was by far Australia's hottest year on record</w:t>
      </w:r>
      <w:r>
        <w:rPr>
          <w:i/>
        </w:rPr>
        <w:t>.”</w:t>
      </w:r>
    </w:p>
    <w:p w:rsidR="00F127AB" w:rsidRDefault="00F127AB" w:rsidP="00750FC1">
      <w:pPr>
        <w:ind w:left="720"/>
        <w:rPr>
          <w:i/>
        </w:rPr>
      </w:pPr>
      <w:r>
        <w:rPr>
          <w:i/>
        </w:rPr>
        <w:t>“</w:t>
      </w:r>
      <w:r w:rsidRPr="00F127AB">
        <w:rPr>
          <w:i/>
        </w:rPr>
        <w:t>We know last year for example, every single case that we've recorded temperatures was above average. We know every place across Australia is getting hotter, and very similarly almost every place on this planet</w:t>
      </w:r>
      <w:r>
        <w:rPr>
          <w:i/>
        </w:rPr>
        <w:t>”</w:t>
      </w:r>
      <w:r w:rsidRPr="00F127AB">
        <w:rPr>
          <w:i/>
        </w:rPr>
        <w:t>.</w:t>
      </w:r>
    </w:p>
    <w:p w:rsidR="00F47E4C" w:rsidRDefault="004A17A6" w:rsidP="001E408E">
      <w:r>
        <w:t>In fact, the BOM records show that only</w:t>
      </w:r>
      <w:r w:rsidR="00176EDB">
        <w:t xml:space="preserve"> S</w:t>
      </w:r>
      <w:r w:rsidR="008A4ADE">
        <w:t>outh Australia</w:t>
      </w:r>
      <w:r w:rsidR="00176EDB">
        <w:t xml:space="preserve"> </w:t>
      </w:r>
      <w:r>
        <w:t xml:space="preserve">was significantly warmer in 2013, </w:t>
      </w:r>
      <w:r w:rsidR="00580DC0">
        <w:t xml:space="preserve">despite the values shown in </w:t>
      </w:r>
      <w:r w:rsidR="00FB736D">
        <w:t>F</w:t>
      </w:r>
      <w:r w:rsidR="00580DC0">
        <w:t xml:space="preserve">ig 1. </w:t>
      </w:r>
      <w:r w:rsidR="004C0DC2">
        <w:t xml:space="preserve"> </w:t>
      </w:r>
      <w:r w:rsidR="00580DC0">
        <w:t xml:space="preserve"> </w:t>
      </w:r>
      <w:r w:rsidR="00FB736D">
        <w:t>I</w:t>
      </w:r>
      <w:r w:rsidR="00580DC0">
        <w:t xml:space="preserve">t would seem that this </w:t>
      </w:r>
      <w:r>
        <w:t>ambiguity</w:t>
      </w:r>
      <w:r w:rsidR="00580DC0">
        <w:t xml:space="preserve"> </w:t>
      </w:r>
      <w:r>
        <w:t xml:space="preserve">of data </w:t>
      </w:r>
      <w:r w:rsidR="00580DC0">
        <w:t xml:space="preserve">arises from the major “noise” referred to </w:t>
      </w:r>
      <w:r>
        <w:t>under Fig 1</w:t>
      </w:r>
      <w:r w:rsidR="00580DC0">
        <w:t xml:space="preserve"> being in random </w:t>
      </w:r>
      <w:r w:rsidR="00FB736D">
        <w:t>annual</w:t>
      </w:r>
      <w:r w:rsidR="004C0DC2">
        <w:t xml:space="preserve"> and regional</w:t>
      </w:r>
      <w:r w:rsidR="00580DC0">
        <w:t xml:space="preserve"> distribution.  </w:t>
      </w:r>
      <w:r w:rsidR="00FB736D">
        <w:t>Thus</w:t>
      </w:r>
      <w:r w:rsidR="0078740B">
        <w:t>, usually</w:t>
      </w:r>
      <w:r w:rsidR="00921247">
        <w:t xml:space="preserve"> </w:t>
      </w:r>
      <w:r w:rsidR="00FB736D">
        <w:t>w</w:t>
      </w:r>
      <w:r w:rsidR="00580DC0">
        <w:t>hilst there may be a big high in one region</w:t>
      </w:r>
      <w:r w:rsidR="00F34C1A">
        <w:t xml:space="preserve"> at a particular time</w:t>
      </w:r>
      <w:r w:rsidR="00580DC0">
        <w:t xml:space="preserve">, in others it </w:t>
      </w:r>
      <w:r w:rsidR="00CF1ABE">
        <w:t>can</w:t>
      </w:r>
      <w:r w:rsidR="00580DC0">
        <w:t xml:space="preserve"> be </w:t>
      </w:r>
      <w:r w:rsidR="003838D4">
        <w:t xml:space="preserve">simultaneously </w:t>
      </w:r>
      <w:r w:rsidR="00580DC0">
        <w:t>low</w:t>
      </w:r>
      <w:r w:rsidR="00FB736D">
        <w:t>,</w:t>
      </w:r>
      <w:r w:rsidR="00580DC0">
        <w:t xml:space="preserve"> such that their average is depressed.   </w:t>
      </w:r>
      <w:r w:rsidR="00FB736D">
        <w:t>Study of the time-series in Fig 2 reveals that the significant high in South Australia</w:t>
      </w:r>
      <w:r w:rsidR="00C808A0" w:rsidRPr="00C808A0">
        <w:t xml:space="preserve"> atypically</w:t>
      </w:r>
      <w:r w:rsidR="00FB736D">
        <w:t xml:space="preserve"> coincided with modest highs in all </w:t>
      </w:r>
      <w:r>
        <w:t>the other six regions</w:t>
      </w:r>
      <w:r w:rsidR="00FB736D">
        <w:t xml:space="preserve"> </w:t>
      </w:r>
      <w:r w:rsidR="003838D4">
        <w:t xml:space="preserve">in 2013 </w:t>
      </w:r>
      <w:r w:rsidR="00FB736D">
        <w:t xml:space="preserve">such that their combined average was </w:t>
      </w:r>
      <w:r>
        <w:t xml:space="preserve">a fluky </w:t>
      </w:r>
      <w:r w:rsidR="0078740B">
        <w:t>high number</w:t>
      </w:r>
      <w:r w:rsidR="00CF1ABE">
        <w:t xml:space="preserve"> without </w:t>
      </w:r>
      <w:r w:rsidR="004C0DC2">
        <w:t>any</w:t>
      </w:r>
      <w:r w:rsidR="00C808A0" w:rsidRPr="00C808A0">
        <w:t xml:space="preserve"> </w:t>
      </w:r>
      <w:r w:rsidR="00CF1ABE">
        <w:t>significance</w:t>
      </w:r>
      <w:r w:rsidR="000D13B5" w:rsidRPr="000D13B5">
        <w:t xml:space="preserve"> trend-wise</w:t>
      </w:r>
      <w:r w:rsidR="00FB736D">
        <w:t>.</w:t>
      </w:r>
    </w:p>
    <w:p w:rsidR="00FB736D" w:rsidRDefault="00FB736D" w:rsidP="001E408E">
      <w:r>
        <w:t xml:space="preserve">A disturbing aspect of this is that statistical matters are a part of the work performed by the BoM (and similar agencies) and yet </w:t>
      </w:r>
      <w:r w:rsidR="004C0DC2">
        <w:t xml:space="preserve">a relevant </w:t>
      </w:r>
      <w:r w:rsidR="003456D3">
        <w:t xml:space="preserve">BoM </w:t>
      </w:r>
      <w:r w:rsidR="00C808A0">
        <w:t xml:space="preserve">senior representative </w:t>
      </w:r>
      <w:r w:rsidR="003456D3">
        <w:t xml:space="preserve">(Dr Jones) </w:t>
      </w:r>
      <w:r w:rsidR="004C0DC2">
        <w:t>eagerly misled the public on the</w:t>
      </w:r>
      <w:r w:rsidR="00CF1ABE">
        <w:t xml:space="preserve"> statistical significance</w:t>
      </w:r>
      <w:r>
        <w:t>!</w:t>
      </w:r>
    </w:p>
    <w:p w:rsidR="00CF1ABE" w:rsidRDefault="00CF1ABE" w:rsidP="001E408E">
      <w:r>
        <w:t xml:space="preserve">Another important consideration </w:t>
      </w:r>
      <w:r w:rsidR="008A4ADE">
        <w:t>is the</w:t>
      </w:r>
      <w:r>
        <w:t xml:space="preserve"> seasonal </w:t>
      </w:r>
      <w:r w:rsidR="008A4ADE">
        <w:t>distribution</w:t>
      </w:r>
      <w:r>
        <w:t>.  For instance, warmer winters are arguably a good thing</w:t>
      </w:r>
      <w:r w:rsidR="00921247">
        <w:t xml:space="preserve"> and hot</w:t>
      </w:r>
      <w:r w:rsidR="007F4138">
        <w:t>ter</w:t>
      </w:r>
      <w:r w:rsidR="00921247">
        <w:t xml:space="preserve"> summers </w:t>
      </w:r>
      <w:r w:rsidR="007F4138">
        <w:t xml:space="preserve">generally </w:t>
      </w:r>
      <w:r w:rsidR="00921247">
        <w:t>no.  S</w:t>
      </w:r>
      <w:r>
        <w:t xml:space="preserve">o let’s </w:t>
      </w:r>
      <w:r w:rsidR="008A4ADE">
        <w:t xml:space="preserve">see what happened </w:t>
      </w:r>
      <w:r w:rsidR="002E35DB">
        <w:t xml:space="preserve">seasonally </w:t>
      </w:r>
      <w:r w:rsidR="008A4ADE">
        <w:t xml:space="preserve">for </w:t>
      </w:r>
      <w:r w:rsidR="00C0362F">
        <w:t xml:space="preserve">the </w:t>
      </w:r>
      <w:r w:rsidR="008A4ADE">
        <w:t xml:space="preserve">standout </w:t>
      </w:r>
      <w:r w:rsidR="000D13B5">
        <w:t xml:space="preserve">hottest </w:t>
      </w:r>
      <w:r w:rsidR="004679DD">
        <w:t>State</w:t>
      </w:r>
      <w:r w:rsidR="008A4ADE">
        <w:t>:</w:t>
      </w:r>
    </w:p>
    <w:p w:rsidR="008A4ADE" w:rsidRDefault="008601C2" w:rsidP="001E408E">
      <w:r>
        <w:rPr>
          <w:noProof/>
          <w:lang w:val="en-US"/>
        </w:rPr>
        <w:drawing>
          <wp:inline distT="0" distB="0" distL="0" distR="0">
            <wp:extent cx="5731510" cy="2435225"/>
            <wp:effectExtent l="114300" t="114300" r="116840" b="1174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ean_sa_SEASO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435225"/>
                    </a:xfrm>
                    <a:prstGeom prst="rect">
                      <a:avLst/>
                    </a:prstGeom>
                    <a:effectLst>
                      <a:glow rad="101600">
                        <a:schemeClr val="tx1">
                          <a:alpha val="40000"/>
                        </a:schemeClr>
                      </a:glow>
                    </a:effectLst>
                  </pic:spPr>
                </pic:pic>
              </a:graphicData>
            </a:graphic>
          </wp:inline>
        </w:drawing>
      </w:r>
    </w:p>
    <w:p w:rsidR="008A4ADE" w:rsidRDefault="004C0DC2" w:rsidP="001E408E">
      <w:r>
        <w:lastRenderedPageBreak/>
        <w:t xml:space="preserve">So here we go again; for the </w:t>
      </w:r>
      <w:r w:rsidRPr="00675B11">
        <w:rPr>
          <w:u w:val="single"/>
        </w:rPr>
        <w:t>whole of</w:t>
      </w:r>
      <w:r>
        <w:t xml:space="preserve"> 2013 </w:t>
      </w:r>
      <w:r w:rsidR="00A20D05">
        <w:t xml:space="preserve">South Australia </w:t>
      </w:r>
      <w:r>
        <w:t>was the big</w:t>
      </w:r>
      <w:r w:rsidR="00A20D05">
        <w:t>gest</w:t>
      </w:r>
      <w:r>
        <w:t xml:space="preserve"> record breaker at over </w:t>
      </w:r>
      <w:r w:rsidR="00A20D05">
        <w:t xml:space="preserve">half a degree hotter, and yet for each </w:t>
      </w:r>
      <w:r w:rsidR="003456D3">
        <w:t xml:space="preserve">and every one </w:t>
      </w:r>
      <w:r w:rsidR="00675B11">
        <w:t xml:space="preserve">of </w:t>
      </w:r>
      <w:r w:rsidR="00C0362F">
        <w:t>its</w:t>
      </w:r>
      <w:r w:rsidR="00675B11">
        <w:t xml:space="preserve"> four </w:t>
      </w:r>
      <w:r w:rsidR="00A20D05">
        <w:t>season</w:t>
      </w:r>
      <w:r w:rsidR="00675B11">
        <w:t>s</w:t>
      </w:r>
      <w:r w:rsidR="00A20D05">
        <w:t>, all were cooler</w:t>
      </w:r>
      <w:r w:rsidR="002F59E8">
        <w:t xml:space="preserve"> </w:t>
      </w:r>
      <w:r w:rsidR="0023207D">
        <w:t>than in random earlier years</w:t>
      </w:r>
      <w:r w:rsidR="004679DD">
        <w:t>.</w:t>
      </w:r>
      <w:r w:rsidR="00A20D05">
        <w:t xml:space="preserve">  Again, this is apparently a coincidence of </w:t>
      </w:r>
      <w:r w:rsidR="0023207D">
        <w:t>fluky</w:t>
      </w:r>
      <w:r w:rsidR="00207484">
        <w:t xml:space="preserve"> all positive</w:t>
      </w:r>
      <w:r w:rsidR="00A20D05">
        <w:t xml:space="preserve"> alignments</w:t>
      </w:r>
      <w:r w:rsidR="0078740B">
        <w:t xml:space="preserve"> in 2013</w:t>
      </w:r>
      <w:r w:rsidR="00675B11">
        <w:t>, normally random</w:t>
      </w:r>
      <w:r w:rsidR="00207484">
        <w:t>ly opposed</w:t>
      </w:r>
      <w:r w:rsidR="00675B11">
        <w:t>,</w:t>
      </w:r>
      <w:r w:rsidR="00A20D05">
        <w:t xml:space="preserve"> as discussed under Fig 2.   </w:t>
      </w:r>
    </w:p>
    <w:p w:rsidR="008601C2" w:rsidRDefault="0023207D" w:rsidP="001E408E">
      <w:r>
        <w:t>First cab</w:t>
      </w:r>
      <w:r w:rsidR="00207484">
        <w:t xml:space="preserve"> </w:t>
      </w:r>
      <w:r>
        <w:t xml:space="preserve">off the rank for Dr Jones </w:t>
      </w:r>
      <w:r w:rsidR="00207484">
        <w:t xml:space="preserve">seems to </w:t>
      </w:r>
      <w:r w:rsidR="00DD6A92">
        <w:t xml:space="preserve">have </w:t>
      </w:r>
      <w:r w:rsidR="00207484">
        <w:t>be</w:t>
      </w:r>
      <w:r w:rsidR="00DD6A92">
        <w:t>en</w:t>
      </w:r>
      <w:r>
        <w:t xml:space="preserve"> on </w:t>
      </w:r>
      <w:r w:rsidRPr="00207484">
        <w:rPr>
          <w:i/>
        </w:rPr>
        <w:t>ABC Breakfast</w:t>
      </w:r>
      <w:r>
        <w:t xml:space="preserve"> </w:t>
      </w:r>
      <w:r w:rsidR="00207484">
        <w:t>(</w:t>
      </w:r>
      <w:hyperlink r:id="rId12" w:history="1">
        <w:r w:rsidR="00207484" w:rsidRPr="00207484">
          <w:rPr>
            <w:rStyle w:val="Hyperlink"/>
          </w:rPr>
          <w:t>audio here</w:t>
        </w:r>
      </w:hyperlink>
      <w:r w:rsidR="00207484">
        <w:t xml:space="preserve">) </w:t>
      </w:r>
      <w:r>
        <w:t>with Fran Kelly</w:t>
      </w:r>
      <w:r w:rsidR="004679DD">
        <w:t xml:space="preserve"> wherein he did say</w:t>
      </w:r>
      <w:r w:rsidR="00207484">
        <w:t xml:space="preserve"> (my transcript):</w:t>
      </w:r>
    </w:p>
    <w:p w:rsidR="00207484" w:rsidRPr="00DD6A92" w:rsidRDefault="00DD6A92" w:rsidP="00DD6A92">
      <w:pPr>
        <w:ind w:left="720"/>
        <w:rPr>
          <w:i/>
        </w:rPr>
      </w:pPr>
      <w:r w:rsidRPr="00DD6A92">
        <w:rPr>
          <w:i/>
        </w:rPr>
        <w:t>“</w:t>
      </w:r>
      <w:r w:rsidR="00207484" w:rsidRPr="00DD6A92">
        <w:rPr>
          <w:i/>
        </w:rPr>
        <w:t xml:space="preserve">The Year </w:t>
      </w:r>
      <w:r w:rsidR="00207484" w:rsidRPr="007E0B63">
        <w:t>[2013]</w:t>
      </w:r>
      <w:r w:rsidR="00207484" w:rsidRPr="00DD6A92">
        <w:rPr>
          <w:i/>
        </w:rPr>
        <w:t xml:space="preserve"> started with an exceptionally hot January</w:t>
      </w:r>
      <w:r w:rsidRPr="00DD6A92">
        <w:rPr>
          <w:i/>
        </w:rPr>
        <w:t>, the hottest month on record at least since 1910”</w:t>
      </w:r>
    </w:p>
    <w:p w:rsidR="00275F6B" w:rsidRDefault="00275F6B" w:rsidP="001E408E">
      <w:r>
        <w:t xml:space="preserve">I </w:t>
      </w:r>
      <w:r w:rsidR="004C4630">
        <w:t>quickly</w:t>
      </w:r>
      <w:r>
        <w:t xml:space="preserve"> describe what </w:t>
      </w:r>
      <w:hyperlink r:id="rId13" w:history="1">
        <w:r w:rsidRPr="00275F6B">
          <w:rPr>
            <w:rStyle w:val="Hyperlink"/>
          </w:rPr>
          <w:t xml:space="preserve">can be </w:t>
        </w:r>
        <w:r w:rsidR="009D1943">
          <w:rPr>
            <w:rStyle w:val="Hyperlink"/>
          </w:rPr>
          <w:t xml:space="preserve">graphically </w:t>
        </w:r>
        <w:r w:rsidRPr="00275F6B">
          <w:rPr>
            <w:rStyle w:val="Hyperlink"/>
          </w:rPr>
          <w:t>found here</w:t>
        </w:r>
      </w:hyperlink>
      <w:r w:rsidR="004679DD">
        <w:t xml:space="preserve"> (</w:t>
      </w:r>
      <w:r>
        <w:t>by clicking the drop-down menus</w:t>
      </w:r>
      <w:r w:rsidR="004679DD">
        <w:t>)</w:t>
      </w:r>
      <w:r>
        <w:t>.</w:t>
      </w:r>
    </w:p>
    <w:p w:rsidR="00DD6A92" w:rsidRDefault="004C4630" w:rsidP="001E408E">
      <w:r>
        <w:t>A</w:t>
      </w:r>
      <w:r w:rsidR="00A57919">
        <w:t>c</w:t>
      </w:r>
      <w:r w:rsidR="002F59E8">
        <w:t xml:space="preserve">cording to the BOM </w:t>
      </w:r>
      <w:r w:rsidR="004679DD">
        <w:t>time-series</w:t>
      </w:r>
      <w:r w:rsidR="002F59E8">
        <w:t xml:space="preserve">, </w:t>
      </w:r>
      <w:r w:rsidR="002B1696">
        <w:t xml:space="preserve">mean </w:t>
      </w:r>
      <w:r w:rsidR="00DD6A92">
        <w:t xml:space="preserve">January </w:t>
      </w:r>
      <w:r w:rsidR="002F59E8">
        <w:t>high</w:t>
      </w:r>
      <w:r w:rsidR="002B1696">
        <w:t>s</w:t>
      </w:r>
      <w:r w:rsidR="002F59E8">
        <w:t xml:space="preserve"> have been </w:t>
      </w:r>
      <w:r w:rsidR="009D1943">
        <w:t>arguably</w:t>
      </w:r>
      <w:r w:rsidR="002F59E8">
        <w:t xml:space="preserve"> flat since 1934 for NT, and 1947 for Queensland.  </w:t>
      </w:r>
      <w:r>
        <w:t xml:space="preserve"> </w:t>
      </w:r>
      <w:r w:rsidR="002F59E8">
        <w:t>NSW + ACT show</w:t>
      </w:r>
      <w:r w:rsidR="00A57919">
        <w:t xml:space="preserve"> </w:t>
      </w:r>
      <w:r w:rsidR="002F59E8">
        <w:t>hotter Januar</w:t>
      </w:r>
      <w:r w:rsidR="00A57919">
        <w:t>y</w:t>
      </w:r>
      <w:r w:rsidR="002F59E8">
        <w:t xml:space="preserve">s going back to 1938.  </w:t>
      </w:r>
      <w:r w:rsidR="007E0B63">
        <w:t xml:space="preserve">South Australia, hottest region for the whole year, </w:t>
      </w:r>
      <w:r>
        <w:t xml:space="preserve">(per Fig 2), </w:t>
      </w:r>
      <w:r w:rsidR="007E0B63">
        <w:t xml:space="preserve">has eight </w:t>
      </w:r>
      <w:r w:rsidR="00BD3DFB">
        <w:t>hotter</w:t>
      </w:r>
      <w:r w:rsidR="007E0B63">
        <w:t xml:space="preserve"> </w:t>
      </w:r>
      <w:r w:rsidR="00A57919">
        <w:t>Januarys</w:t>
      </w:r>
      <w:r w:rsidR="007E0B63">
        <w:t xml:space="preserve"> going back to 1933.  </w:t>
      </w:r>
      <w:r w:rsidR="00A57919">
        <w:t xml:space="preserve">Tasmania has about twenty-five </w:t>
      </w:r>
      <w:r w:rsidR="00BD3DFB">
        <w:t xml:space="preserve">hotter </w:t>
      </w:r>
      <w:r w:rsidR="00A57919">
        <w:t xml:space="preserve">Januarys going back to 1917.  Victoria has about twenty </w:t>
      </w:r>
      <w:r w:rsidR="00BD3DFB">
        <w:t xml:space="preserve">hotter </w:t>
      </w:r>
      <w:r w:rsidR="00A57919">
        <w:t>Januarys going back to 1939.</w:t>
      </w:r>
      <w:r w:rsidR="00275F6B">
        <w:t xml:space="preserve">  For WA, there was a January of similar hotness in 1932, and two </w:t>
      </w:r>
      <w:r w:rsidR="009D1943">
        <w:t xml:space="preserve">rather </w:t>
      </w:r>
      <w:r w:rsidR="00275F6B">
        <w:t>more recently which were considerably hotter</w:t>
      </w:r>
      <w:r w:rsidR="00745BAB">
        <w:t>.</w:t>
      </w:r>
    </w:p>
    <w:p w:rsidR="008601C2" w:rsidRPr="000461A9" w:rsidRDefault="006B6248" w:rsidP="001E408E">
      <w:pPr>
        <w:rPr>
          <w:color w:val="76923C" w:themeColor="accent3" w:themeShade="BF"/>
        </w:rPr>
      </w:pPr>
      <w:r>
        <w:t>So here is the graphic for South Australia, the hottest State in 2013</w:t>
      </w:r>
      <w:r w:rsidR="000461A9">
        <w:t xml:space="preserve">, </w:t>
      </w:r>
      <w:r w:rsidR="000461A9" w:rsidRPr="002673AD">
        <w:rPr>
          <w:color w:val="76923C" w:themeColor="accent3" w:themeShade="BF"/>
        </w:rPr>
        <w:t xml:space="preserve">updated to </w:t>
      </w:r>
      <w:r w:rsidR="000461A9" w:rsidRPr="000461A9">
        <w:rPr>
          <w:color w:val="76923C" w:themeColor="accent3" w:themeShade="BF"/>
        </w:rPr>
        <w:t>January 2014 and for comparison for the whole of Australia</w:t>
      </w:r>
      <w:r w:rsidR="00275F6B" w:rsidRPr="000461A9">
        <w:rPr>
          <w:color w:val="76923C" w:themeColor="accent3" w:themeShade="BF"/>
        </w:rPr>
        <w:t>:</w:t>
      </w:r>
    </w:p>
    <w:p w:rsidR="004C4630" w:rsidRPr="004C4630" w:rsidRDefault="004C4630" w:rsidP="004C4630">
      <w:pPr>
        <w:spacing w:after="0"/>
        <w:jc w:val="right"/>
        <w:rPr>
          <w:b/>
          <w:sz w:val="24"/>
          <w:szCs w:val="24"/>
        </w:rPr>
      </w:pPr>
      <w:r w:rsidRPr="004C4630">
        <w:rPr>
          <w:b/>
          <w:sz w:val="24"/>
          <w:szCs w:val="24"/>
        </w:rPr>
        <w:t>Fig 4</w:t>
      </w:r>
    </w:p>
    <w:p w:rsidR="00275F6B" w:rsidRDefault="000461A9" w:rsidP="001E408E">
      <w:r>
        <w:rPr>
          <w:noProof/>
          <w:lang w:val="en-US"/>
        </w:rPr>
        <w:drawing>
          <wp:inline distT="0" distB="0" distL="0" distR="0">
            <wp:extent cx="5731510" cy="2249170"/>
            <wp:effectExtent l="114300" t="114300" r="116840" b="1130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ean_sa~Aus_Jan2014.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2249170"/>
                    </a:xfrm>
                    <a:prstGeom prst="rect">
                      <a:avLst/>
                    </a:prstGeom>
                    <a:effectLst>
                      <a:glow rad="101600">
                        <a:schemeClr val="tx1">
                          <a:alpha val="40000"/>
                        </a:schemeClr>
                      </a:glow>
                    </a:effectLst>
                  </pic:spPr>
                </pic:pic>
              </a:graphicData>
            </a:graphic>
          </wp:inline>
        </w:drawing>
      </w:r>
    </w:p>
    <w:p w:rsidR="00FB1CA7" w:rsidRDefault="00FB1CA7" w:rsidP="001E408E">
      <w:r>
        <w:t>Also, using the link</w:t>
      </w:r>
      <w:r w:rsidR="00A074C5">
        <w:t xml:space="preserve"> immediately above, and its drop-down menu the surrounding four months of January 2013 (Nov –March) were remarkably cooler, and a hot January alone does not a hot summer make</w:t>
      </w:r>
    </w:p>
    <w:p w:rsidR="008601C2" w:rsidRDefault="004C4630" w:rsidP="001E408E">
      <w:r>
        <w:t>Dr Jones went on to say</w:t>
      </w:r>
      <w:r w:rsidR="009D1943">
        <w:t>:</w:t>
      </w:r>
    </w:p>
    <w:p w:rsidR="00C0362F" w:rsidRPr="004C4630" w:rsidRDefault="004C4630" w:rsidP="004C4630">
      <w:pPr>
        <w:ind w:left="720"/>
        <w:rPr>
          <w:i/>
        </w:rPr>
      </w:pPr>
      <w:r w:rsidRPr="004C4630">
        <w:rPr>
          <w:i/>
        </w:rPr>
        <w:t>“We had the hottest summer on record”</w:t>
      </w:r>
    </w:p>
    <w:p w:rsidR="009D1943" w:rsidRDefault="007A4D55" w:rsidP="001E408E">
      <w:r>
        <w:t xml:space="preserve">Here </w:t>
      </w:r>
      <w:r w:rsidR="00A074C5">
        <w:t>follows</w:t>
      </w:r>
      <w:r>
        <w:t xml:space="preserve"> the summer record for the whole of Australia</w:t>
      </w:r>
      <w:r w:rsidR="00FB1CA7">
        <w:t>, which is rather interesting</w:t>
      </w:r>
      <w:r>
        <w:t>:</w:t>
      </w:r>
    </w:p>
    <w:p w:rsidR="007B68FE" w:rsidRDefault="007B68FE" w:rsidP="001E408E"/>
    <w:p w:rsidR="007B68FE" w:rsidRDefault="007B68FE" w:rsidP="001E408E"/>
    <w:p w:rsidR="007B68FE" w:rsidRDefault="007B68FE" w:rsidP="001E408E"/>
    <w:p w:rsidR="000461A9" w:rsidRDefault="000461A9" w:rsidP="007B68FE">
      <w:pPr>
        <w:spacing w:after="0"/>
        <w:jc w:val="right"/>
        <w:rPr>
          <w:b/>
          <w:sz w:val="24"/>
          <w:szCs w:val="24"/>
        </w:rPr>
      </w:pPr>
    </w:p>
    <w:p w:rsidR="000461A9" w:rsidRDefault="000461A9" w:rsidP="007B68FE">
      <w:pPr>
        <w:spacing w:after="0"/>
        <w:jc w:val="right"/>
        <w:rPr>
          <w:b/>
          <w:sz w:val="24"/>
          <w:szCs w:val="24"/>
        </w:rPr>
      </w:pPr>
    </w:p>
    <w:p w:rsidR="000461A9" w:rsidRDefault="000461A9" w:rsidP="007B68FE">
      <w:pPr>
        <w:spacing w:after="0"/>
        <w:jc w:val="right"/>
        <w:rPr>
          <w:b/>
          <w:sz w:val="24"/>
          <w:szCs w:val="24"/>
        </w:rPr>
      </w:pPr>
    </w:p>
    <w:p w:rsidR="000461A9" w:rsidRDefault="000461A9" w:rsidP="007B68FE">
      <w:pPr>
        <w:spacing w:after="0"/>
        <w:jc w:val="right"/>
        <w:rPr>
          <w:b/>
          <w:sz w:val="24"/>
          <w:szCs w:val="24"/>
        </w:rPr>
      </w:pPr>
    </w:p>
    <w:p w:rsidR="000461A9" w:rsidRDefault="000461A9" w:rsidP="007B68FE">
      <w:pPr>
        <w:spacing w:after="0"/>
        <w:jc w:val="right"/>
        <w:rPr>
          <w:b/>
          <w:sz w:val="24"/>
          <w:szCs w:val="24"/>
        </w:rPr>
      </w:pPr>
    </w:p>
    <w:p w:rsidR="007B68FE" w:rsidRPr="007B68FE" w:rsidRDefault="007B68FE" w:rsidP="007B68FE">
      <w:pPr>
        <w:spacing w:after="0"/>
        <w:jc w:val="right"/>
        <w:rPr>
          <w:b/>
          <w:sz w:val="24"/>
          <w:szCs w:val="24"/>
        </w:rPr>
      </w:pPr>
      <w:r w:rsidRPr="007B68FE">
        <w:rPr>
          <w:b/>
          <w:sz w:val="24"/>
          <w:szCs w:val="24"/>
        </w:rPr>
        <w:lastRenderedPageBreak/>
        <w:t>Fig 5</w:t>
      </w:r>
    </w:p>
    <w:p w:rsidR="004C4630" w:rsidRDefault="00E2031A" w:rsidP="001E408E">
      <w:r>
        <w:rPr>
          <w:noProof/>
          <w:lang w:val="en-US"/>
        </w:rPr>
        <w:drawing>
          <wp:inline distT="0" distB="0" distL="0" distR="0">
            <wp:extent cx="5731510" cy="3009265"/>
            <wp:effectExtent l="114300" t="114300" r="116840" b="1149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ean_ausSummer.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009265"/>
                    </a:xfrm>
                    <a:prstGeom prst="rect">
                      <a:avLst/>
                    </a:prstGeom>
                    <a:effectLst>
                      <a:glow rad="101600">
                        <a:schemeClr val="tx1">
                          <a:alpha val="40000"/>
                        </a:schemeClr>
                      </a:glow>
                    </a:effectLst>
                  </pic:spPr>
                </pic:pic>
              </a:graphicData>
            </a:graphic>
          </wp:inline>
        </w:drawing>
      </w:r>
    </w:p>
    <w:p w:rsidR="007B3881" w:rsidRDefault="003A792D" w:rsidP="001E408E">
      <w:r>
        <w:t>It is interesting to see</w:t>
      </w:r>
      <w:r w:rsidR="007B3881">
        <w:t xml:space="preserve"> </w:t>
      </w:r>
      <w:r w:rsidR="000C3E2E">
        <w:t xml:space="preserve">that </w:t>
      </w:r>
      <w:r w:rsidR="007B3881">
        <w:t xml:space="preserve">the very high inter-annual </w:t>
      </w:r>
      <w:r>
        <w:t>volatility (noise) is greater than for the whole year (</w:t>
      </w:r>
      <w:r w:rsidR="00E2031A">
        <w:t xml:space="preserve">See </w:t>
      </w:r>
      <w:r>
        <w:t>Fig 1</w:t>
      </w:r>
      <w:r w:rsidR="000C3E2E">
        <w:t>…. and</w:t>
      </w:r>
      <w:r>
        <w:t xml:space="preserve"> </w:t>
      </w:r>
      <w:r w:rsidR="00FB1CA7">
        <w:t>s</w:t>
      </w:r>
      <w:r>
        <w:t xml:space="preserve">ummer is arguably the most important season </w:t>
      </w:r>
      <w:r w:rsidR="000C3E2E">
        <w:t xml:space="preserve">in the event of </w:t>
      </w:r>
      <w:r>
        <w:t>a significant</w:t>
      </w:r>
      <w:r w:rsidR="000C3E2E">
        <w:t>ly</w:t>
      </w:r>
      <w:r>
        <w:t xml:space="preserve"> increasing temperature trend</w:t>
      </w:r>
      <w:r w:rsidR="000C3E2E">
        <w:t>)</w:t>
      </w:r>
      <w:r>
        <w:t xml:space="preserve">.   Just to </w:t>
      </w:r>
      <w:r w:rsidR="004679DD">
        <w:t>demonstrate</w:t>
      </w:r>
      <w:r>
        <w:t xml:space="preserve"> that treating 2013 as statistically significant is </w:t>
      </w:r>
      <w:r w:rsidR="000C3E2E">
        <w:t>wrong</w:t>
      </w:r>
      <w:r>
        <w:t>, let us re</w:t>
      </w:r>
      <w:r w:rsidR="00E650BD">
        <w:t>-examine</w:t>
      </w:r>
      <w:r>
        <w:t xml:space="preserve"> some relevant words of wisdom </w:t>
      </w:r>
      <w:r w:rsidR="000C3E2E">
        <w:t>from</w:t>
      </w:r>
      <w:r>
        <w:t xml:space="preserve"> Dr Jones:</w:t>
      </w:r>
    </w:p>
    <w:p w:rsidR="00E650BD" w:rsidRPr="00BA1442" w:rsidRDefault="00E650BD" w:rsidP="00E650BD">
      <w:pPr>
        <w:ind w:left="720"/>
        <w:rPr>
          <w:i/>
        </w:rPr>
      </w:pPr>
      <w:r w:rsidRPr="00BA1442">
        <w:rPr>
          <w:i/>
        </w:rPr>
        <w:t xml:space="preserve">“But I guess as a scientist you </w:t>
      </w:r>
      <w:r w:rsidRPr="00E650BD">
        <w:rPr>
          <w:i/>
        </w:rPr>
        <w:t xml:space="preserve">are </w:t>
      </w:r>
      <w:r w:rsidRPr="00E650BD">
        <w:t>[I</w:t>
      </w:r>
      <w:r>
        <w:t xml:space="preserve"> am</w:t>
      </w:r>
      <w:r w:rsidRPr="00E650BD">
        <w:t>]</w:t>
      </w:r>
      <w:r>
        <w:rPr>
          <w:i/>
        </w:rPr>
        <w:t xml:space="preserve"> </w:t>
      </w:r>
      <w:r w:rsidRPr="00BA1442">
        <w:rPr>
          <w:i/>
        </w:rPr>
        <w:t xml:space="preserve">surprised when you break a record by such large margins you know we've been monitoring Australia's climate for a hundred years and here we are breaking the old </w:t>
      </w:r>
      <w:r w:rsidR="000C3E2E" w:rsidRPr="000C3E2E">
        <w:t>[annual]</w:t>
      </w:r>
      <w:r w:rsidR="000C3E2E">
        <w:rPr>
          <w:i/>
        </w:rPr>
        <w:t xml:space="preserve"> </w:t>
      </w:r>
      <w:r w:rsidRPr="00BA1442">
        <w:rPr>
          <w:i/>
        </w:rPr>
        <w:t>record by a quite remarkable 0.2 degrees."</w:t>
      </w:r>
      <w:r>
        <w:rPr>
          <w:i/>
        </w:rPr>
        <w:t xml:space="preserve"> </w:t>
      </w:r>
      <w:r w:rsidRPr="00BA1442">
        <w:t>[0.17</w:t>
      </w:r>
      <w:r>
        <w:t xml:space="preserve"> elsewhere</w:t>
      </w:r>
      <w:r w:rsidRPr="00BA1442">
        <w:t>]</w:t>
      </w:r>
    </w:p>
    <w:p w:rsidR="007B3881" w:rsidRDefault="000C3E2E" w:rsidP="001E408E">
      <w:r>
        <w:t>If 0.17 C is a remarkable increase over a past record, what would he say if transported back some forty years when the previous record of 1938 was apparently smashed by about double that amount?</w:t>
      </w:r>
    </w:p>
    <w:p w:rsidR="004C4630" w:rsidRDefault="00E2031A" w:rsidP="001E408E">
      <w:r>
        <w:t>Well anyway</w:t>
      </w:r>
      <w:r w:rsidR="007B68FE">
        <w:t xml:space="preserve">, State by State, all </w:t>
      </w:r>
      <w:r w:rsidR="00FB1CA7">
        <w:t xml:space="preserve">of them </w:t>
      </w:r>
      <w:r w:rsidR="007B68FE">
        <w:t xml:space="preserve">have had </w:t>
      </w:r>
      <w:r w:rsidR="00FB1CA7">
        <w:t xml:space="preserve">considerably </w:t>
      </w:r>
      <w:r w:rsidR="007B68FE">
        <w:t>hotter</w:t>
      </w:r>
      <w:r w:rsidR="00FB1CA7">
        <w:t xml:space="preserve"> summers than in 2013! </w:t>
      </w:r>
      <w:r w:rsidR="00F21044">
        <w:t xml:space="preserve"> </w:t>
      </w:r>
      <w:r w:rsidR="00FB1CA7">
        <w:t xml:space="preserve"> You can check this out </w:t>
      </w:r>
      <w:hyperlink r:id="rId16" w:history="1">
        <w:r w:rsidR="00FB1CA7" w:rsidRPr="00FB1CA7">
          <w:rPr>
            <w:rStyle w:val="Hyperlink"/>
          </w:rPr>
          <w:t>here</w:t>
        </w:r>
      </w:hyperlink>
      <w:r w:rsidR="00FB1CA7">
        <w:t xml:space="preserve"> by using the drop-down menu.</w:t>
      </w:r>
    </w:p>
    <w:p w:rsidR="002673AD" w:rsidRDefault="002673AD" w:rsidP="001E408E">
      <w:pPr>
        <w:rPr>
          <w:b/>
        </w:rPr>
      </w:pPr>
    </w:p>
    <w:p w:rsidR="004C4630" w:rsidRPr="002673AD" w:rsidRDefault="0011124B" w:rsidP="001E408E">
      <w:pPr>
        <w:rPr>
          <w:b/>
          <w:color w:val="76923C" w:themeColor="accent3" w:themeShade="BF"/>
        </w:rPr>
      </w:pPr>
      <w:r w:rsidRPr="002673AD">
        <w:rPr>
          <w:b/>
          <w:color w:val="76923C" w:themeColor="accent3" w:themeShade="BF"/>
        </w:rPr>
        <w:t>FOOTNOTES:</w:t>
      </w:r>
    </w:p>
    <w:p w:rsidR="0011124B" w:rsidRPr="002673AD" w:rsidRDefault="0011124B" w:rsidP="001E408E">
      <w:pPr>
        <w:rPr>
          <w:color w:val="76923C" w:themeColor="accent3" w:themeShade="BF"/>
        </w:rPr>
      </w:pPr>
      <w:r w:rsidRPr="002673AD">
        <w:rPr>
          <w:color w:val="76923C" w:themeColor="accent3" w:themeShade="BF"/>
        </w:rPr>
        <w:t>[1</w:t>
      </w:r>
      <w:r w:rsidR="006004D5" w:rsidRPr="002673AD">
        <w:rPr>
          <w:color w:val="76923C" w:themeColor="accent3" w:themeShade="BF"/>
        </w:rPr>
        <w:t xml:space="preserve">] </w:t>
      </w:r>
      <w:r w:rsidR="002A253D" w:rsidRPr="002673AD">
        <w:rPr>
          <w:color w:val="76923C" w:themeColor="accent3" w:themeShade="BF"/>
        </w:rPr>
        <w:t>In an advanced Google</w:t>
      </w:r>
      <w:r w:rsidR="002673AD" w:rsidRPr="002673AD">
        <w:rPr>
          <w:color w:val="76923C" w:themeColor="accent3" w:themeShade="BF"/>
        </w:rPr>
        <w:t xml:space="preserve">-au </w:t>
      </w:r>
      <w:r w:rsidR="002A253D" w:rsidRPr="002673AD">
        <w:rPr>
          <w:color w:val="76923C" w:themeColor="accent3" w:themeShade="BF"/>
        </w:rPr>
        <w:t xml:space="preserve">search 3/Feb for all </w:t>
      </w:r>
      <w:r w:rsidR="002673AD" w:rsidRPr="002673AD">
        <w:rPr>
          <w:color w:val="76923C" w:themeColor="accent3" w:themeShade="BF"/>
        </w:rPr>
        <w:t xml:space="preserve">of </w:t>
      </w:r>
      <w:r w:rsidR="002A253D" w:rsidRPr="002673AD">
        <w:rPr>
          <w:color w:val="76923C" w:themeColor="accent3" w:themeShade="BF"/>
        </w:rPr>
        <w:t>words and phrase</w:t>
      </w:r>
      <w:proofErr w:type="gramStart"/>
      <w:r w:rsidR="002673AD" w:rsidRPr="002673AD">
        <w:rPr>
          <w:color w:val="76923C" w:themeColor="accent3" w:themeShade="BF"/>
        </w:rPr>
        <w:t>:</w:t>
      </w:r>
      <w:r w:rsidR="002A253D" w:rsidRPr="002673AD">
        <w:rPr>
          <w:color w:val="76923C" w:themeColor="accent3" w:themeShade="BF"/>
        </w:rPr>
        <w:t xml:space="preserve">    2013</w:t>
      </w:r>
      <w:proofErr w:type="gramEnd"/>
      <w:r w:rsidR="002A253D" w:rsidRPr="002673AD">
        <w:rPr>
          <w:color w:val="76923C" w:themeColor="accent3" w:themeShade="BF"/>
        </w:rPr>
        <w:t xml:space="preserve"> </w:t>
      </w:r>
      <w:proofErr w:type="spellStart"/>
      <w:r w:rsidR="002A253D" w:rsidRPr="002673AD">
        <w:rPr>
          <w:color w:val="76923C" w:themeColor="accent3" w:themeShade="BF"/>
        </w:rPr>
        <w:t>australia</w:t>
      </w:r>
      <w:proofErr w:type="spellEnd"/>
      <w:r w:rsidR="002A253D" w:rsidRPr="002673AD">
        <w:rPr>
          <w:color w:val="76923C" w:themeColor="accent3" w:themeShade="BF"/>
        </w:rPr>
        <w:t xml:space="preserve"> “hottest year”   restricted to the past month there were about 7,600 hits globally. This picks-up the start of the affair on 3/</w:t>
      </w:r>
      <w:r w:rsidR="002673AD" w:rsidRPr="002673AD">
        <w:rPr>
          <w:color w:val="76923C" w:themeColor="accent3" w:themeShade="BF"/>
        </w:rPr>
        <w:t>Jan</w:t>
      </w:r>
      <w:r w:rsidR="002A253D" w:rsidRPr="002673AD">
        <w:rPr>
          <w:color w:val="76923C" w:themeColor="accent3" w:themeShade="BF"/>
        </w:rPr>
        <w:t>.  (Screen shot is available)</w:t>
      </w:r>
    </w:p>
    <w:p w:rsidR="002A253D" w:rsidRPr="002673AD" w:rsidRDefault="002A253D" w:rsidP="001E408E">
      <w:pPr>
        <w:rPr>
          <w:color w:val="76923C" w:themeColor="accent3" w:themeShade="BF"/>
        </w:rPr>
      </w:pPr>
      <w:r w:rsidRPr="002673AD">
        <w:rPr>
          <w:color w:val="76923C" w:themeColor="accent3" w:themeShade="BF"/>
        </w:rPr>
        <w:t xml:space="preserve">[2] Here is a </w:t>
      </w:r>
      <w:hyperlink r:id="rId17" w:history="1">
        <w:r w:rsidRPr="002673AD">
          <w:rPr>
            <w:rStyle w:val="Hyperlink"/>
            <w:color w:val="76923C" w:themeColor="accent3" w:themeShade="BF"/>
          </w:rPr>
          <w:t>NOAA map</w:t>
        </w:r>
      </w:hyperlink>
      <w:r w:rsidRPr="002673AD">
        <w:rPr>
          <w:color w:val="76923C" w:themeColor="accent3" w:themeShade="BF"/>
        </w:rPr>
        <w:t xml:space="preserve"> of recent </w:t>
      </w:r>
      <w:r w:rsidR="002673AD" w:rsidRPr="002673AD">
        <w:rPr>
          <w:color w:val="76923C" w:themeColor="accent3" w:themeShade="BF"/>
        </w:rPr>
        <w:t xml:space="preserve">great </w:t>
      </w:r>
      <w:r w:rsidRPr="002673AD">
        <w:rPr>
          <w:color w:val="76923C" w:themeColor="accent3" w:themeShade="BF"/>
        </w:rPr>
        <w:t>regional variability in the USA</w:t>
      </w:r>
    </w:p>
    <w:p w:rsidR="002A253D" w:rsidRDefault="003062F6" w:rsidP="003062F6">
      <w:pPr>
        <w:jc w:val="right"/>
      </w:pPr>
      <w:r>
        <w:t xml:space="preserve">Page </w:t>
      </w:r>
      <w:r w:rsidR="00B34D04">
        <w:t>4</w:t>
      </w:r>
      <w:r>
        <w:t xml:space="preserve"> of </w:t>
      </w:r>
      <w:r w:rsidR="00B34D04">
        <w:t>4</w:t>
      </w:r>
    </w:p>
    <w:p w:rsidR="002A253D" w:rsidRPr="002A253D" w:rsidRDefault="002A253D" w:rsidP="002A253D"/>
    <w:p w:rsidR="002A253D" w:rsidRPr="002A253D" w:rsidRDefault="002A253D" w:rsidP="002A253D"/>
    <w:p w:rsidR="002A253D" w:rsidRDefault="002A253D" w:rsidP="002A253D"/>
    <w:p w:rsidR="003062F6" w:rsidRPr="002A253D" w:rsidRDefault="002A253D" w:rsidP="002A253D">
      <w:pPr>
        <w:tabs>
          <w:tab w:val="left" w:pos="8341"/>
        </w:tabs>
      </w:pPr>
      <w:r>
        <w:tab/>
        <w:t xml:space="preserve"> </w:t>
      </w:r>
    </w:p>
    <w:sectPr w:rsidR="003062F6" w:rsidRPr="002A253D" w:rsidSect="00492C6C">
      <w:pgSz w:w="11906" w:h="16838"/>
      <w:pgMar w:top="0"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6C"/>
    <w:rsid w:val="000013C7"/>
    <w:rsid w:val="00001721"/>
    <w:rsid w:val="00001B19"/>
    <w:rsid w:val="00002895"/>
    <w:rsid w:val="00002F88"/>
    <w:rsid w:val="0000345D"/>
    <w:rsid w:val="00004231"/>
    <w:rsid w:val="00004CA2"/>
    <w:rsid w:val="00005B2D"/>
    <w:rsid w:val="00006AEB"/>
    <w:rsid w:val="00007312"/>
    <w:rsid w:val="00010411"/>
    <w:rsid w:val="000125A8"/>
    <w:rsid w:val="00014ACF"/>
    <w:rsid w:val="0001527D"/>
    <w:rsid w:val="000153F3"/>
    <w:rsid w:val="000154EB"/>
    <w:rsid w:val="000160B9"/>
    <w:rsid w:val="00016452"/>
    <w:rsid w:val="00016B5B"/>
    <w:rsid w:val="00020159"/>
    <w:rsid w:val="00020BC1"/>
    <w:rsid w:val="000229C5"/>
    <w:rsid w:val="0002376B"/>
    <w:rsid w:val="00023EBD"/>
    <w:rsid w:val="000278FD"/>
    <w:rsid w:val="00027968"/>
    <w:rsid w:val="00030FD5"/>
    <w:rsid w:val="000311B4"/>
    <w:rsid w:val="000316D6"/>
    <w:rsid w:val="00031880"/>
    <w:rsid w:val="000332FB"/>
    <w:rsid w:val="000342E2"/>
    <w:rsid w:val="00034792"/>
    <w:rsid w:val="00034A00"/>
    <w:rsid w:val="00035D3D"/>
    <w:rsid w:val="0003680B"/>
    <w:rsid w:val="0004098C"/>
    <w:rsid w:val="00040C7C"/>
    <w:rsid w:val="000437D0"/>
    <w:rsid w:val="0004603E"/>
    <w:rsid w:val="000461A9"/>
    <w:rsid w:val="00046515"/>
    <w:rsid w:val="000479B0"/>
    <w:rsid w:val="000504BC"/>
    <w:rsid w:val="00050695"/>
    <w:rsid w:val="00050815"/>
    <w:rsid w:val="00051464"/>
    <w:rsid w:val="0005532F"/>
    <w:rsid w:val="00055718"/>
    <w:rsid w:val="0005595E"/>
    <w:rsid w:val="0005706A"/>
    <w:rsid w:val="00057ECD"/>
    <w:rsid w:val="00060BB9"/>
    <w:rsid w:val="000625C6"/>
    <w:rsid w:val="00063812"/>
    <w:rsid w:val="00071816"/>
    <w:rsid w:val="000721D0"/>
    <w:rsid w:val="000735C2"/>
    <w:rsid w:val="00073F38"/>
    <w:rsid w:val="0007465E"/>
    <w:rsid w:val="00074F09"/>
    <w:rsid w:val="000759EE"/>
    <w:rsid w:val="000768B7"/>
    <w:rsid w:val="00077402"/>
    <w:rsid w:val="000779A3"/>
    <w:rsid w:val="0008194B"/>
    <w:rsid w:val="00084903"/>
    <w:rsid w:val="00085DC0"/>
    <w:rsid w:val="000868A5"/>
    <w:rsid w:val="00087169"/>
    <w:rsid w:val="00092361"/>
    <w:rsid w:val="00093C58"/>
    <w:rsid w:val="00094360"/>
    <w:rsid w:val="00094BDF"/>
    <w:rsid w:val="0009608E"/>
    <w:rsid w:val="00096F07"/>
    <w:rsid w:val="000A0CF8"/>
    <w:rsid w:val="000A178E"/>
    <w:rsid w:val="000A2412"/>
    <w:rsid w:val="000A3F72"/>
    <w:rsid w:val="000A55EC"/>
    <w:rsid w:val="000A6552"/>
    <w:rsid w:val="000A6E85"/>
    <w:rsid w:val="000A770D"/>
    <w:rsid w:val="000B0266"/>
    <w:rsid w:val="000B24CA"/>
    <w:rsid w:val="000B3BCB"/>
    <w:rsid w:val="000B4C07"/>
    <w:rsid w:val="000B717F"/>
    <w:rsid w:val="000B794D"/>
    <w:rsid w:val="000C1189"/>
    <w:rsid w:val="000C16C4"/>
    <w:rsid w:val="000C1C1F"/>
    <w:rsid w:val="000C3628"/>
    <w:rsid w:val="000C3755"/>
    <w:rsid w:val="000C3CA2"/>
    <w:rsid w:val="000C3D76"/>
    <w:rsid w:val="000C3E2E"/>
    <w:rsid w:val="000D0F36"/>
    <w:rsid w:val="000D13B5"/>
    <w:rsid w:val="000D25BA"/>
    <w:rsid w:val="000D26E4"/>
    <w:rsid w:val="000D2AA5"/>
    <w:rsid w:val="000D69E3"/>
    <w:rsid w:val="000E2FE6"/>
    <w:rsid w:val="000E40D9"/>
    <w:rsid w:val="000E4E64"/>
    <w:rsid w:val="000F0AE6"/>
    <w:rsid w:val="000F15ED"/>
    <w:rsid w:val="000F225F"/>
    <w:rsid w:val="000F32D3"/>
    <w:rsid w:val="000F385D"/>
    <w:rsid w:val="000F3920"/>
    <w:rsid w:val="00101AEE"/>
    <w:rsid w:val="00101EA7"/>
    <w:rsid w:val="00101EC1"/>
    <w:rsid w:val="001041DE"/>
    <w:rsid w:val="00104D54"/>
    <w:rsid w:val="00104FC2"/>
    <w:rsid w:val="001059F5"/>
    <w:rsid w:val="0011124B"/>
    <w:rsid w:val="0011138F"/>
    <w:rsid w:val="0011242E"/>
    <w:rsid w:val="00113580"/>
    <w:rsid w:val="001136DF"/>
    <w:rsid w:val="0011436A"/>
    <w:rsid w:val="001148BD"/>
    <w:rsid w:val="00114FDA"/>
    <w:rsid w:val="00116386"/>
    <w:rsid w:val="001175C3"/>
    <w:rsid w:val="00122952"/>
    <w:rsid w:val="0012427F"/>
    <w:rsid w:val="0012547B"/>
    <w:rsid w:val="00127877"/>
    <w:rsid w:val="001331A2"/>
    <w:rsid w:val="00133432"/>
    <w:rsid w:val="0013360E"/>
    <w:rsid w:val="00133728"/>
    <w:rsid w:val="001338C2"/>
    <w:rsid w:val="0013399A"/>
    <w:rsid w:val="00134529"/>
    <w:rsid w:val="00134919"/>
    <w:rsid w:val="00135753"/>
    <w:rsid w:val="00136680"/>
    <w:rsid w:val="00136B68"/>
    <w:rsid w:val="00140B51"/>
    <w:rsid w:val="00141123"/>
    <w:rsid w:val="00141C48"/>
    <w:rsid w:val="00142692"/>
    <w:rsid w:val="00142EE5"/>
    <w:rsid w:val="00144388"/>
    <w:rsid w:val="00145994"/>
    <w:rsid w:val="001479D7"/>
    <w:rsid w:val="00147D3B"/>
    <w:rsid w:val="00154302"/>
    <w:rsid w:val="00154EE4"/>
    <w:rsid w:val="00156266"/>
    <w:rsid w:val="00160026"/>
    <w:rsid w:val="001600A4"/>
    <w:rsid w:val="00161190"/>
    <w:rsid w:val="001611D6"/>
    <w:rsid w:val="00161594"/>
    <w:rsid w:val="00162C98"/>
    <w:rsid w:val="00163461"/>
    <w:rsid w:val="00164C4E"/>
    <w:rsid w:val="001658FA"/>
    <w:rsid w:val="00165E77"/>
    <w:rsid w:val="00166285"/>
    <w:rsid w:val="00166F45"/>
    <w:rsid w:val="00166F54"/>
    <w:rsid w:val="00172EA0"/>
    <w:rsid w:val="00173245"/>
    <w:rsid w:val="00176EDB"/>
    <w:rsid w:val="00180238"/>
    <w:rsid w:val="00180CA0"/>
    <w:rsid w:val="00181E8F"/>
    <w:rsid w:val="00182B88"/>
    <w:rsid w:val="001833F3"/>
    <w:rsid w:val="00183502"/>
    <w:rsid w:val="00185C41"/>
    <w:rsid w:val="0018604B"/>
    <w:rsid w:val="001866B3"/>
    <w:rsid w:val="00186971"/>
    <w:rsid w:val="001876D3"/>
    <w:rsid w:val="00187FA5"/>
    <w:rsid w:val="0019067D"/>
    <w:rsid w:val="001929DD"/>
    <w:rsid w:val="001933C6"/>
    <w:rsid w:val="00194037"/>
    <w:rsid w:val="00194E56"/>
    <w:rsid w:val="00195277"/>
    <w:rsid w:val="0019536F"/>
    <w:rsid w:val="00195CBE"/>
    <w:rsid w:val="00196ED3"/>
    <w:rsid w:val="00197B59"/>
    <w:rsid w:val="00197C6E"/>
    <w:rsid w:val="001A028E"/>
    <w:rsid w:val="001A02E6"/>
    <w:rsid w:val="001A15D6"/>
    <w:rsid w:val="001A2CC6"/>
    <w:rsid w:val="001A4F7C"/>
    <w:rsid w:val="001A6CF0"/>
    <w:rsid w:val="001A705E"/>
    <w:rsid w:val="001B1091"/>
    <w:rsid w:val="001B27A4"/>
    <w:rsid w:val="001B5114"/>
    <w:rsid w:val="001B5358"/>
    <w:rsid w:val="001B7CFD"/>
    <w:rsid w:val="001B7E3B"/>
    <w:rsid w:val="001C025E"/>
    <w:rsid w:val="001C031F"/>
    <w:rsid w:val="001C079C"/>
    <w:rsid w:val="001C0AB1"/>
    <w:rsid w:val="001C1C1C"/>
    <w:rsid w:val="001C1F8B"/>
    <w:rsid w:val="001C2573"/>
    <w:rsid w:val="001C4248"/>
    <w:rsid w:val="001C779B"/>
    <w:rsid w:val="001C799B"/>
    <w:rsid w:val="001D1E3E"/>
    <w:rsid w:val="001D39DA"/>
    <w:rsid w:val="001D7562"/>
    <w:rsid w:val="001E408E"/>
    <w:rsid w:val="001E517D"/>
    <w:rsid w:val="001F082F"/>
    <w:rsid w:val="001F107B"/>
    <w:rsid w:val="001F2037"/>
    <w:rsid w:val="001F2A36"/>
    <w:rsid w:val="001F4559"/>
    <w:rsid w:val="001F5DB3"/>
    <w:rsid w:val="001F656C"/>
    <w:rsid w:val="001F7BE5"/>
    <w:rsid w:val="00200C5E"/>
    <w:rsid w:val="00202B1C"/>
    <w:rsid w:val="002031DB"/>
    <w:rsid w:val="002038B3"/>
    <w:rsid w:val="00203A25"/>
    <w:rsid w:val="0020487C"/>
    <w:rsid w:val="002056B0"/>
    <w:rsid w:val="002062F2"/>
    <w:rsid w:val="00206E32"/>
    <w:rsid w:val="00207484"/>
    <w:rsid w:val="00207E46"/>
    <w:rsid w:val="00210A02"/>
    <w:rsid w:val="0021101E"/>
    <w:rsid w:val="002129FF"/>
    <w:rsid w:val="00214739"/>
    <w:rsid w:val="00214CC1"/>
    <w:rsid w:val="00214DF4"/>
    <w:rsid w:val="00216D17"/>
    <w:rsid w:val="0021797C"/>
    <w:rsid w:val="00220094"/>
    <w:rsid w:val="0022040C"/>
    <w:rsid w:val="00220ACF"/>
    <w:rsid w:val="00222830"/>
    <w:rsid w:val="002241D3"/>
    <w:rsid w:val="0022461D"/>
    <w:rsid w:val="00224CBE"/>
    <w:rsid w:val="00225383"/>
    <w:rsid w:val="00226263"/>
    <w:rsid w:val="0022661B"/>
    <w:rsid w:val="00226FE1"/>
    <w:rsid w:val="00226FE7"/>
    <w:rsid w:val="0022710C"/>
    <w:rsid w:val="00227CAD"/>
    <w:rsid w:val="002301E6"/>
    <w:rsid w:val="002313D9"/>
    <w:rsid w:val="00231C64"/>
    <w:rsid w:val="0023207D"/>
    <w:rsid w:val="00235945"/>
    <w:rsid w:val="0023602C"/>
    <w:rsid w:val="00236CD6"/>
    <w:rsid w:val="002372E3"/>
    <w:rsid w:val="002400CA"/>
    <w:rsid w:val="0024083A"/>
    <w:rsid w:val="00240E7D"/>
    <w:rsid w:val="0024185E"/>
    <w:rsid w:val="00241B30"/>
    <w:rsid w:val="00242BB4"/>
    <w:rsid w:val="00243D6E"/>
    <w:rsid w:val="002446C7"/>
    <w:rsid w:val="00244AEB"/>
    <w:rsid w:val="00244CB4"/>
    <w:rsid w:val="00246E73"/>
    <w:rsid w:val="00250743"/>
    <w:rsid w:val="00250D99"/>
    <w:rsid w:val="00251219"/>
    <w:rsid w:val="00251886"/>
    <w:rsid w:val="00257845"/>
    <w:rsid w:val="00261228"/>
    <w:rsid w:val="00262D0F"/>
    <w:rsid w:val="00263334"/>
    <w:rsid w:val="002633F2"/>
    <w:rsid w:val="002651D0"/>
    <w:rsid w:val="002652C1"/>
    <w:rsid w:val="00265C7D"/>
    <w:rsid w:val="002673AD"/>
    <w:rsid w:val="002702C1"/>
    <w:rsid w:val="00270FA1"/>
    <w:rsid w:val="00271B53"/>
    <w:rsid w:val="00271E4A"/>
    <w:rsid w:val="00271FB3"/>
    <w:rsid w:val="00275DCC"/>
    <w:rsid w:val="00275F0F"/>
    <w:rsid w:val="00275F6B"/>
    <w:rsid w:val="0027634B"/>
    <w:rsid w:val="002764DF"/>
    <w:rsid w:val="002779DD"/>
    <w:rsid w:val="00277F91"/>
    <w:rsid w:val="00281528"/>
    <w:rsid w:val="00282491"/>
    <w:rsid w:val="00282C25"/>
    <w:rsid w:val="002836A7"/>
    <w:rsid w:val="00283E8C"/>
    <w:rsid w:val="002861AE"/>
    <w:rsid w:val="00290666"/>
    <w:rsid w:val="0029087C"/>
    <w:rsid w:val="00291465"/>
    <w:rsid w:val="00291D09"/>
    <w:rsid w:val="00295426"/>
    <w:rsid w:val="002961E6"/>
    <w:rsid w:val="00296DE4"/>
    <w:rsid w:val="002A1110"/>
    <w:rsid w:val="002A1C2D"/>
    <w:rsid w:val="002A253D"/>
    <w:rsid w:val="002A291C"/>
    <w:rsid w:val="002A377F"/>
    <w:rsid w:val="002A4127"/>
    <w:rsid w:val="002A5EAA"/>
    <w:rsid w:val="002A682B"/>
    <w:rsid w:val="002A7A79"/>
    <w:rsid w:val="002B1696"/>
    <w:rsid w:val="002B31FD"/>
    <w:rsid w:val="002B3CE1"/>
    <w:rsid w:val="002B5A2E"/>
    <w:rsid w:val="002B692C"/>
    <w:rsid w:val="002B6CBD"/>
    <w:rsid w:val="002B7268"/>
    <w:rsid w:val="002C064F"/>
    <w:rsid w:val="002C1E9A"/>
    <w:rsid w:val="002C36EE"/>
    <w:rsid w:val="002C38BF"/>
    <w:rsid w:val="002C4AB9"/>
    <w:rsid w:val="002C5240"/>
    <w:rsid w:val="002C59CB"/>
    <w:rsid w:val="002C6ED2"/>
    <w:rsid w:val="002C778B"/>
    <w:rsid w:val="002D09F2"/>
    <w:rsid w:val="002D23F7"/>
    <w:rsid w:val="002D2BD8"/>
    <w:rsid w:val="002D5791"/>
    <w:rsid w:val="002D5AB6"/>
    <w:rsid w:val="002D6D3E"/>
    <w:rsid w:val="002D75B3"/>
    <w:rsid w:val="002D777C"/>
    <w:rsid w:val="002E0A44"/>
    <w:rsid w:val="002E0DFF"/>
    <w:rsid w:val="002E1950"/>
    <w:rsid w:val="002E1BD4"/>
    <w:rsid w:val="002E204B"/>
    <w:rsid w:val="002E35DB"/>
    <w:rsid w:val="002E4A2A"/>
    <w:rsid w:val="002E5BCF"/>
    <w:rsid w:val="002E6060"/>
    <w:rsid w:val="002E7C82"/>
    <w:rsid w:val="002F1630"/>
    <w:rsid w:val="002F2342"/>
    <w:rsid w:val="002F277D"/>
    <w:rsid w:val="002F2825"/>
    <w:rsid w:val="002F3041"/>
    <w:rsid w:val="002F468B"/>
    <w:rsid w:val="002F59E8"/>
    <w:rsid w:val="00300B64"/>
    <w:rsid w:val="00301C35"/>
    <w:rsid w:val="00302306"/>
    <w:rsid w:val="00303E37"/>
    <w:rsid w:val="00303E3F"/>
    <w:rsid w:val="00303E80"/>
    <w:rsid w:val="0030486E"/>
    <w:rsid w:val="00305C1D"/>
    <w:rsid w:val="00305FA7"/>
    <w:rsid w:val="003062F6"/>
    <w:rsid w:val="003068D5"/>
    <w:rsid w:val="003100FA"/>
    <w:rsid w:val="00310BCF"/>
    <w:rsid w:val="00310E91"/>
    <w:rsid w:val="00311F48"/>
    <w:rsid w:val="0031266F"/>
    <w:rsid w:val="003127FD"/>
    <w:rsid w:val="0031299E"/>
    <w:rsid w:val="00313026"/>
    <w:rsid w:val="0031305A"/>
    <w:rsid w:val="0031421C"/>
    <w:rsid w:val="00314336"/>
    <w:rsid w:val="00314F44"/>
    <w:rsid w:val="003150F0"/>
    <w:rsid w:val="00315D9E"/>
    <w:rsid w:val="0031641B"/>
    <w:rsid w:val="00316ADF"/>
    <w:rsid w:val="00316FF4"/>
    <w:rsid w:val="003174D9"/>
    <w:rsid w:val="00317EBB"/>
    <w:rsid w:val="0032200F"/>
    <w:rsid w:val="003241A5"/>
    <w:rsid w:val="00325C01"/>
    <w:rsid w:val="003312CF"/>
    <w:rsid w:val="00332344"/>
    <w:rsid w:val="003337AC"/>
    <w:rsid w:val="0033515C"/>
    <w:rsid w:val="00336C3E"/>
    <w:rsid w:val="00337512"/>
    <w:rsid w:val="00340085"/>
    <w:rsid w:val="00342D81"/>
    <w:rsid w:val="0034388D"/>
    <w:rsid w:val="003456D3"/>
    <w:rsid w:val="003456E7"/>
    <w:rsid w:val="00345999"/>
    <w:rsid w:val="003470C8"/>
    <w:rsid w:val="003478F4"/>
    <w:rsid w:val="00347ADE"/>
    <w:rsid w:val="00350495"/>
    <w:rsid w:val="003506E9"/>
    <w:rsid w:val="00351702"/>
    <w:rsid w:val="0035263B"/>
    <w:rsid w:val="00354ED3"/>
    <w:rsid w:val="00355AEC"/>
    <w:rsid w:val="003560B8"/>
    <w:rsid w:val="003562C9"/>
    <w:rsid w:val="00356F62"/>
    <w:rsid w:val="003626D2"/>
    <w:rsid w:val="003637D4"/>
    <w:rsid w:val="00364F6D"/>
    <w:rsid w:val="0037011C"/>
    <w:rsid w:val="0037046A"/>
    <w:rsid w:val="00370E11"/>
    <w:rsid w:val="003712B1"/>
    <w:rsid w:val="00371361"/>
    <w:rsid w:val="00372489"/>
    <w:rsid w:val="003746C3"/>
    <w:rsid w:val="00381CD0"/>
    <w:rsid w:val="0038331B"/>
    <w:rsid w:val="003838D4"/>
    <w:rsid w:val="00384191"/>
    <w:rsid w:val="0038432F"/>
    <w:rsid w:val="00384BC7"/>
    <w:rsid w:val="00384BEE"/>
    <w:rsid w:val="0038649E"/>
    <w:rsid w:val="003916C5"/>
    <w:rsid w:val="003917B7"/>
    <w:rsid w:val="00392E51"/>
    <w:rsid w:val="00395E67"/>
    <w:rsid w:val="003966A4"/>
    <w:rsid w:val="00396BBE"/>
    <w:rsid w:val="003A134D"/>
    <w:rsid w:val="003A2428"/>
    <w:rsid w:val="003A2582"/>
    <w:rsid w:val="003A2E1F"/>
    <w:rsid w:val="003A313F"/>
    <w:rsid w:val="003A44C0"/>
    <w:rsid w:val="003A52AC"/>
    <w:rsid w:val="003A6E48"/>
    <w:rsid w:val="003A792D"/>
    <w:rsid w:val="003B05E8"/>
    <w:rsid w:val="003B078F"/>
    <w:rsid w:val="003B5B81"/>
    <w:rsid w:val="003B5E8F"/>
    <w:rsid w:val="003C0629"/>
    <w:rsid w:val="003C1CEA"/>
    <w:rsid w:val="003C24D9"/>
    <w:rsid w:val="003C31C0"/>
    <w:rsid w:val="003C3CD7"/>
    <w:rsid w:val="003C48DE"/>
    <w:rsid w:val="003C50F9"/>
    <w:rsid w:val="003C5876"/>
    <w:rsid w:val="003D077B"/>
    <w:rsid w:val="003D0DBC"/>
    <w:rsid w:val="003D0E3C"/>
    <w:rsid w:val="003D2219"/>
    <w:rsid w:val="003E09A2"/>
    <w:rsid w:val="003E3AB2"/>
    <w:rsid w:val="003E486B"/>
    <w:rsid w:val="003E4F2C"/>
    <w:rsid w:val="003E6670"/>
    <w:rsid w:val="003E689D"/>
    <w:rsid w:val="003E6E27"/>
    <w:rsid w:val="003E7770"/>
    <w:rsid w:val="003E7CE1"/>
    <w:rsid w:val="003F080F"/>
    <w:rsid w:val="003F1EEB"/>
    <w:rsid w:val="003F1FDD"/>
    <w:rsid w:val="003F3BF8"/>
    <w:rsid w:val="003F3DCB"/>
    <w:rsid w:val="003F4099"/>
    <w:rsid w:val="003F4922"/>
    <w:rsid w:val="003F4ECE"/>
    <w:rsid w:val="003F5058"/>
    <w:rsid w:val="003F5597"/>
    <w:rsid w:val="004004F2"/>
    <w:rsid w:val="00402734"/>
    <w:rsid w:val="0040451F"/>
    <w:rsid w:val="00405FF9"/>
    <w:rsid w:val="00407527"/>
    <w:rsid w:val="00407708"/>
    <w:rsid w:val="00407DBE"/>
    <w:rsid w:val="00410798"/>
    <w:rsid w:val="0041329F"/>
    <w:rsid w:val="00413D85"/>
    <w:rsid w:val="00416B1D"/>
    <w:rsid w:val="00420757"/>
    <w:rsid w:val="00420B86"/>
    <w:rsid w:val="00421339"/>
    <w:rsid w:val="004225E5"/>
    <w:rsid w:val="0042457A"/>
    <w:rsid w:val="00424DD3"/>
    <w:rsid w:val="00425FB0"/>
    <w:rsid w:val="00425FE7"/>
    <w:rsid w:val="004307E2"/>
    <w:rsid w:val="00431C99"/>
    <w:rsid w:val="0043450E"/>
    <w:rsid w:val="00437CCC"/>
    <w:rsid w:val="00440EEB"/>
    <w:rsid w:val="004421BF"/>
    <w:rsid w:val="00442421"/>
    <w:rsid w:val="00442B61"/>
    <w:rsid w:val="00442CC1"/>
    <w:rsid w:val="004467A2"/>
    <w:rsid w:val="004472E4"/>
    <w:rsid w:val="0045024B"/>
    <w:rsid w:val="00451B84"/>
    <w:rsid w:val="00454E4F"/>
    <w:rsid w:val="004555ED"/>
    <w:rsid w:val="00456351"/>
    <w:rsid w:val="004566F3"/>
    <w:rsid w:val="004573F5"/>
    <w:rsid w:val="00457C26"/>
    <w:rsid w:val="0046030F"/>
    <w:rsid w:val="00460EAF"/>
    <w:rsid w:val="00461B08"/>
    <w:rsid w:val="00462542"/>
    <w:rsid w:val="004679DD"/>
    <w:rsid w:val="00470E3C"/>
    <w:rsid w:val="00472297"/>
    <w:rsid w:val="00475C42"/>
    <w:rsid w:val="00476634"/>
    <w:rsid w:val="004779F4"/>
    <w:rsid w:val="00481282"/>
    <w:rsid w:val="00481DEE"/>
    <w:rsid w:val="0048344B"/>
    <w:rsid w:val="00483951"/>
    <w:rsid w:val="00484CE7"/>
    <w:rsid w:val="00485F7F"/>
    <w:rsid w:val="00486690"/>
    <w:rsid w:val="00486A8D"/>
    <w:rsid w:val="0048753F"/>
    <w:rsid w:val="00487C32"/>
    <w:rsid w:val="00492C6C"/>
    <w:rsid w:val="00492F9D"/>
    <w:rsid w:val="00493C51"/>
    <w:rsid w:val="0049433A"/>
    <w:rsid w:val="004965EC"/>
    <w:rsid w:val="004A06AA"/>
    <w:rsid w:val="004A072D"/>
    <w:rsid w:val="004A17A6"/>
    <w:rsid w:val="004A17D9"/>
    <w:rsid w:val="004A1A62"/>
    <w:rsid w:val="004A257D"/>
    <w:rsid w:val="004A26A9"/>
    <w:rsid w:val="004A2D0E"/>
    <w:rsid w:val="004A571C"/>
    <w:rsid w:val="004A7F6F"/>
    <w:rsid w:val="004B01F8"/>
    <w:rsid w:val="004B0FA3"/>
    <w:rsid w:val="004B164D"/>
    <w:rsid w:val="004B28CD"/>
    <w:rsid w:val="004B2F51"/>
    <w:rsid w:val="004B346F"/>
    <w:rsid w:val="004B420D"/>
    <w:rsid w:val="004B4519"/>
    <w:rsid w:val="004B5673"/>
    <w:rsid w:val="004B573D"/>
    <w:rsid w:val="004B5AA1"/>
    <w:rsid w:val="004B6861"/>
    <w:rsid w:val="004B6FB4"/>
    <w:rsid w:val="004C0DC2"/>
    <w:rsid w:val="004C2C46"/>
    <w:rsid w:val="004C385B"/>
    <w:rsid w:val="004C3D03"/>
    <w:rsid w:val="004C41B1"/>
    <w:rsid w:val="004C4630"/>
    <w:rsid w:val="004C739B"/>
    <w:rsid w:val="004D0C1E"/>
    <w:rsid w:val="004D2549"/>
    <w:rsid w:val="004D3A5C"/>
    <w:rsid w:val="004D3EC8"/>
    <w:rsid w:val="004D54B7"/>
    <w:rsid w:val="004D5D1C"/>
    <w:rsid w:val="004E0A0B"/>
    <w:rsid w:val="004E28A0"/>
    <w:rsid w:val="004E294E"/>
    <w:rsid w:val="004E637E"/>
    <w:rsid w:val="004F06F2"/>
    <w:rsid w:val="004F1574"/>
    <w:rsid w:val="004F2229"/>
    <w:rsid w:val="004F23FB"/>
    <w:rsid w:val="004F242E"/>
    <w:rsid w:val="004F2935"/>
    <w:rsid w:val="004F3DDD"/>
    <w:rsid w:val="004F4027"/>
    <w:rsid w:val="004F5B58"/>
    <w:rsid w:val="00500676"/>
    <w:rsid w:val="00502655"/>
    <w:rsid w:val="00503158"/>
    <w:rsid w:val="00503CD9"/>
    <w:rsid w:val="00504915"/>
    <w:rsid w:val="00504EDC"/>
    <w:rsid w:val="00507B6C"/>
    <w:rsid w:val="00510901"/>
    <w:rsid w:val="005115CE"/>
    <w:rsid w:val="00513FE3"/>
    <w:rsid w:val="00514A26"/>
    <w:rsid w:val="0051632F"/>
    <w:rsid w:val="005166DB"/>
    <w:rsid w:val="00522AE9"/>
    <w:rsid w:val="00523499"/>
    <w:rsid w:val="00524454"/>
    <w:rsid w:val="00527903"/>
    <w:rsid w:val="00527AAF"/>
    <w:rsid w:val="00527C72"/>
    <w:rsid w:val="005308AF"/>
    <w:rsid w:val="00530934"/>
    <w:rsid w:val="00531AD7"/>
    <w:rsid w:val="0053218B"/>
    <w:rsid w:val="00533231"/>
    <w:rsid w:val="005337D2"/>
    <w:rsid w:val="005340DF"/>
    <w:rsid w:val="00534A19"/>
    <w:rsid w:val="005356F1"/>
    <w:rsid w:val="00536082"/>
    <w:rsid w:val="0053674B"/>
    <w:rsid w:val="005376F4"/>
    <w:rsid w:val="00537893"/>
    <w:rsid w:val="005378D0"/>
    <w:rsid w:val="00537F8B"/>
    <w:rsid w:val="00540228"/>
    <w:rsid w:val="005406C0"/>
    <w:rsid w:val="00541DBC"/>
    <w:rsid w:val="00542D81"/>
    <w:rsid w:val="00544C02"/>
    <w:rsid w:val="00545BFA"/>
    <w:rsid w:val="00545D07"/>
    <w:rsid w:val="005461DC"/>
    <w:rsid w:val="0054673D"/>
    <w:rsid w:val="00550467"/>
    <w:rsid w:val="005521D6"/>
    <w:rsid w:val="0055502F"/>
    <w:rsid w:val="00555247"/>
    <w:rsid w:val="005565D1"/>
    <w:rsid w:val="00556DCF"/>
    <w:rsid w:val="00557E44"/>
    <w:rsid w:val="00560EDD"/>
    <w:rsid w:val="00561019"/>
    <w:rsid w:val="0056296D"/>
    <w:rsid w:val="00563183"/>
    <w:rsid w:val="00564E4B"/>
    <w:rsid w:val="005651CA"/>
    <w:rsid w:val="00566883"/>
    <w:rsid w:val="00566E38"/>
    <w:rsid w:val="00567776"/>
    <w:rsid w:val="005700EA"/>
    <w:rsid w:val="00570130"/>
    <w:rsid w:val="00570253"/>
    <w:rsid w:val="00572880"/>
    <w:rsid w:val="00573A94"/>
    <w:rsid w:val="00574000"/>
    <w:rsid w:val="00577F4B"/>
    <w:rsid w:val="00580DC0"/>
    <w:rsid w:val="00580E6E"/>
    <w:rsid w:val="00580F0E"/>
    <w:rsid w:val="0058279C"/>
    <w:rsid w:val="00585147"/>
    <w:rsid w:val="00587658"/>
    <w:rsid w:val="00591320"/>
    <w:rsid w:val="00592C3D"/>
    <w:rsid w:val="0059342C"/>
    <w:rsid w:val="005939A0"/>
    <w:rsid w:val="005941D0"/>
    <w:rsid w:val="005973DA"/>
    <w:rsid w:val="005A1E99"/>
    <w:rsid w:val="005A33EA"/>
    <w:rsid w:val="005A3D9F"/>
    <w:rsid w:val="005A5D1C"/>
    <w:rsid w:val="005A62F9"/>
    <w:rsid w:val="005B108E"/>
    <w:rsid w:val="005B1B30"/>
    <w:rsid w:val="005B2984"/>
    <w:rsid w:val="005B3317"/>
    <w:rsid w:val="005B399A"/>
    <w:rsid w:val="005B4735"/>
    <w:rsid w:val="005B6F24"/>
    <w:rsid w:val="005B7A75"/>
    <w:rsid w:val="005C163C"/>
    <w:rsid w:val="005C2672"/>
    <w:rsid w:val="005C2C8A"/>
    <w:rsid w:val="005C4E55"/>
    <w:rsid w:val="005C5655"/>
    <w:rsid w:val="005C6310"/>
    <w:rsid w:val="005C7341"/>
    <w:rsid w:val="005C7393"/>
    <w:rsid w:val="005C7FF6"/>
    <w:rsid w:val="005D0431"/>
    <w:rsid w:val="005D0ABC"/>
    <w:rsid w:val="005D1394"/>
    <w:rsid w:val="005D2456"/>
    <w:rsid w:val="005D29B5"/>
    <w:rsid w:val="005D2BCE"/>
    <w:rsid w:val="005D3061"/>
    <w:rsid w:val="005D4E74"/>
    <w:rsid w:val="005D4EA0"/>
    <w:rsid w:val="005E0459"/>
    <w:rsid w:val="005E1463"/>
    <w:rsid w:val="005E3380"/>
    <w:rsid w:val="005E40E1"/>
    <w:rsid w:val="005E68A1"/>
    <w:rsid w:val="005E7142"/>
    <w:rsid w:val="005F0461"/>
    <w:rsid w:val="005F14BB"/>
    <w:rsid w:val="005F1563"/>
    <w:rsid w:val="005F288D"/>
    <w:rsid w:val="005F3878"/>
    <w:rsid w:val="005F3980"/>
    <w:rsid w:val="005F5AE9"/>
    <w:rsid w:val="005F6F8A"/>
    <w:rsid w:val="005F7535"/>
    <w:rsid w:val="00600106"/>
    <w:rsid w:val="006001EB"/>
    <w:rsid w:val="006004D5"/>
    <w:rsid w:val="00602319"/>
    <w:rsid w:val="00602572"/>
    <w:rsid w:val="00604066"/>
    <w:rsid w:val="00604B68"/>
    <w:rsid w:val="00604E4E"/>
    <w:rsid w:val="00606C3C"/>
    <w:rsid w:val="00611CD8"/>
    <w:rsid w:val="006124B5"/>
    <w:rsid w:val="0061340F"/>
    <w:rsid w:val="006146FD"/>
    <w:rsid w:val="00615EAE"/>
    <w:rsid w:val="00620EBF"/>
    <w:rsid w:val="006225D0"/>
    <w:rsid w:val="00624026"/>
    <w:rsid w:val="00627F7D"/>
    <w:rsid w:val="006333F7"/>
    <w:rsid w:val="006351CD"/>
    <w:rsid w:val="006358BA"/>
    <w:rsid w:val="0063764F"/>
    <w:rsid w:val="006404D2"/>
    <w:rsid w:val="006405C4"/>
    <w:rsid w:val="00641511"/>
    <w:rsid w:val="00643813"/>
    <w:rsid w:val="006438FD"/>
    <w:rsid w:val="00646834"/>
    <w:rsid w:val="006515D8"/>
    <w:rsid w:val="00651612"/>
    <w:rsid w:val="00652A09"/>
    <w:rsid w:val="00652ED6"/>
    <w:rsid w:val="00653CC4"/>
    <w:rsid w:val="006548B3"/>
    <w:rsid w:val="00654DCF"/>
    <w:rsid w:val="00657174"/>
    <w:rsid w:val="00657534"/>
    <w:rsid w:val="006579B6"/>
    <w:rsid w:val="0066060D"/>
    <w:rsid w:val="00660BCD"/>
    <w:rsid w:val="00661B1A"/>
    <w:rsid w:val="00662686"/>
    <w:rsid w:val="006632BA"/>
    <w:rsid w:val="00664872"/>
    <w:rsid w:val="006662FE"/>
    <w:rsid w:val="0067029D"/>
    <w:rsid w:val="0067035A"/>
    <w:rsid w:val="00670DC7"/>
    <w:rsid w:val="00670DFC"/>
    <w:rsid w:val="006717BE"/>
    <w:rsid w:val="00671DE8"/>
    <w:rsid w:val="00672631"/>
    <w:rsid w:val="00674481"/>
    <w:rsid w:val="0067521B"/>
    <w:rsid w:val="00675B11"/>
    <w:rsid w:val="00675B19"/>
    <w:rsid w:val="00675D25"/>
    <w:rsid w:val="00675E0E"/>
    <w:rsid w:val="00675E94"/>
    <w:rsid w:val="00676256"/>
    <w:rsid w:val="00676D01"/>
    <w:rsid w:val="006805D9"/>
    <w:rsid w:val="00681BDF"/>
    <w:rsid w:val="006857DC"/>
    <w:rsid w:val="006877ED"/>
    <w:rsid w:val="00690B6E"/>
    <w:rsid w:val="0069225E"/>
    <w:rsid w:val="00692F03"/>
    <w:rsid w:val="00693D74"/>
    <w:rsid w:val="00694511"/>
    <w:rsid w:val="00694F19"/>
    <w:rsid w:val="0069576A"/>
    <w:rsid w:val="00695CC1"/>
    <w:rsid w:val="0069732A"/>
    <w:rsid w:val="006A0489"/>
    <w:rsid w:val="006A18A3"/>
    <w:rsid w:val="006A1B33"/>
    <w:rsid w:val="006A3405"/>
    <w:rsid w:val="006A388E"/>
    <w:rsid w:val="006A41B2"/>
    <w:rsid w:val="006A4994"/>
    <w:rsid w:val="006A5875"/>
    <w:rsid w:val="006B03F1"/>
    <w:rsid w:val="006B07DB"/>
    <w:rsid w:val="006B11FA"/>
    <w:rsid w:val="006B13EA"/>
    <w:rsid w:val="006B2692"/>
    <w:rsid w:val="006B294D"/>
    <w:rsid w:val="006B3D0E"/>
    <w:rsid w:val="006B3D1C"/>
    <w:rsid w:val="006B6248"/>
    <w:rsid w:val="006B680C"/>
    <w:rsid w:val="006B6B88"/>
    <w:rsid w:val="006C0E95"/>
    <w:rsid w:val="006C15EB"/>
    <w:rsid w:val="006C2E3C"/>
    <w:rsid w:val="006C4073"/>
    <w:rsid w:val="006C561C"/>
    <w:rsid w:val="006C5F71"/>
    <w:rsid w:val="006C6FA6"/>
    <w:rsid w:val="006D44D6"/>
    <w:rsid w:val="006D486A"/>
    <w:rsid w:val="006D6A30"/>
    <w:rsid w:val="006E061D"/>
    <w:rsid w:val="006E078D"/>
    <w:rsid w:val="006E08CF"/>
    <w:rsid w:val="006E3FB2"/>
    <w:rsid w:val="006E4990"/>
    <w:rsid w:val="006E4A12"/>
    <w:rsid w:val="006E4A6D"/>
    <w:rsid w:val="006E6248"/>
    <w:rsid w:val="006F0514"/>
    <w:rsid w:val="006F1272"/>
    <w:rsid w:val="006F1880"/>
    <w:rsid w:val="006F3614"/>
    <w:rsid w:val="006F4A63"/>
    <w:rsid w:val="006F6AAE"/>
    <w:rsid w:val="006F74B2"/>
    <w:rsid w:val="0070052C"/>
    <w:rsid w:val="007011AD"/>
    <w:rsid w:val="0070128E"/>
    <w:rsid w:val="00702087"/>
    <w:rsid w:val="00702BEC"/>
    <w:rsid w:val="00703B44"/>
    <w:rsid w:val="0070420A"/>
    <w:rsid w:val="007045BB"/>
    <w:rsid w:val="00704894"/>
    <w:rsid w:val="007051BA"/>
    <w:rsid w:val="007051E7"/>
    <w:rsid w:val="0070644B"/>
    <w:rsid w:val="00707A10"/>
    <w:rsid w:val="00707AE0"/>
    <w:rsid w:val="00710C27"/>
    <w:rsid w:val="00712715"/>
    <w:rsid w:val="00713856"/>
    <w:rsid w:val="00714C54"/>
    <w:rsid w:val="00715728"/>
    <w:rsid w:val="007160E0"/>
    <w:rsid w:val="00716D7F"/>
    <w:rsid w:val="00716E2C"/>
    <w:rsid w:val="00717052"/>
    <w:rsid w:val="007229F9"/>
    <w:rsid w:val="007232E6"/>
    <w:rsid w:val="00723985"/>
    <w:rsid w:val="0072462A"/>
    <w:rsid w:val="007268EA"/>
    <w:rsid w:val="007271F4"/>
    <w:rsid w:val="0072727F"/>
    <w:rsid w:val="00727543"/>
    <w:rsid w:val="00727576"/>
    <w:rsid w:val="007275F0"/>
    <w:rsid w:val="00730365"/>
    <w:rsid w:val="00734443"/>
    <w:rsid w:val="00734BBF"/>
    <w:rsid w:val="00734D8E"/>
    <w:rsid w:val="00740C5C"/>
    <w:rsid w:val="00741172"/>
    <w:rsid w:val="00741353"/>
    <w:rsid w:val="00745621"/>
    <w:rsid w:val="00745BAB"/>
    <w:rsid w:val="00746AF3"/>
    <w:rsid w:val="00747733"/>
    <w:rsid w:val="00747841"/>
    <w:rsid w:val="00747A3A"/>
    <w:rsid w:val="00747DAF"/>
    <w:rsid w:val="00750438"/>
    <w:rsid w:val="00750FC1"/>
    <w:rsid w:val="0075169C"/>
    <w:rsid w:val="007525BD"/>
    <w:rsid w:val="00752DD1"/>
    <w:rsid w:val="00753540"/>
    <w:rsid w:val="00754770"/>
    <w:rsid w:val="00754F7C"/>
    <w:rsid w:val="00755CF4"/>
    <w:rsid w:val="00756BB6"/>
    <w:rsid w:val="00756C60"/>
    <w:rsid w:val="0076261B"/>
    <w:rsid w:val="00762977"/>
    <w:rsid w:val="00765DA0"/>
    <w:rsid w:val="007673A7"/>
    <w:rsid w:val="00767C1E"/>
    <w:rsid w:val="00770F1D"/>
    <w:rsid w:val="00772384"/>
    <w:rsid w:val="00772F3E"/>
    <w:rsid w:val="00773434"/>
    <w:rsid w:val="0077497E"/>
    <w:rsid w:val="007754B9"/>
    <w:rsid w:val="00776BDA"/>
    <w:rsid w:val="0078131D"/>
    <w:rsid w:val="0078184E"/>
    <w:rsid w:val="00782382"/>
    <w:rsid w:val="00782A32"/>
    <w:rsid w:val="0078740B"/>
    <w:rsid w:val="00787531"/>
    <w:rsid w:val="007875A5"/>
    <w:rsid w:val="00787EBE"/>
    <w:rsid w:val="00790645"/>
    <w:rsid w:val="00790F5F"/>
    <w:rsid w:val="00791245"/>
    <w:rsid w:val="0079144D"/>
    <w:rsid w:val="00795AA2"/>
    <w:rsid w:val="00795ACC"/>
    <w:rsid w:val="00797002"/>
    <w:rsid w:val="00797CD5"/>
    <w:rsid w:val="00797DFB"/>
    <w:rsid w:val="007A39CF"/>
    <w:rsid w:val="007A403D"/>
    <w:rsid w:val="007A4064"/>
    <w:rsid w:val="007A485B"/>
    <w:rsid w:val="007A4D55"/>
    <w:rsid w:val="007A6806"/>
    <w:rsid w:val="007A6BE3"/>
    <w:rsid w:val="007B1B29"/>
    <w:rsid w:val="007B20AA"/>
    <w:rsid w:val="007B20B3"/>
    <w:rsid w:val="007B2373"/>
    <w:rsid w:val="007B35AF"/>
    <w:rsid w:val="007B3881"/>
    <w:rsid w:val="007B3BB6"/>
    <w:rsid w:val="007B3FBD"/>
    <w:rsid w:val="007B4AAA"/>
    <w:rsid w:val="007B68FE"/>
    <w:rsid w:val="007B6F5B"/>
    <w:rsid w:val="007B72D7"/>
    <w:rsid w:val="007C0407"/>
    <w:rsid w:val="007C2063"/>
    <w:rsid w:val="007C5322"/>
    <w:rsid w:val="007C658F"/>
    <w:rsid w:val="007C74FA"/>
    <w:rsid w:val="007D041D"/>
    <w:rsid w:val="007D108C"/>
    <w:rsid w:val="007D189B"/>
    <w:rsid w:val="007D239E"/>
    <w:rsid w:val="007D29A7"/>
    <w:rsid w:val="007D29FB"/>
    <w:rsid w:val="007D2EB3"/>
    <w:rsid w:val="007D4D1F"/>
    <w:rsid w:val="007D5BA8"/>
    <w:rsid w:val="007D6308"/>
    <w:rsid w:val="007D66E1"/>
    <w:rsid w:val="007D691B"/>
    <w:rsid w:val="007E04E4"/>
    <w:rsid w:val="007E0A08"/>
    <w:rsid w:val="007E0B63"/>
    <w:rsid w:val="007E145F"/>
    <w:rsid w:val="007E2AAD"/>
    <w:rsid w:val="007E4489"/>
    <w:rsid w:val="007F10DD"/>
    <w:rsid w:val="007F29F5"/>
    <w:rsid w:val="007F2E30"/>
    <w:rsid w:val="007F3A92"/>
    <w:rsid w:val="007F4138"/>
    <w:rsid w:val="007F47FC"/>
    <w:rsid w:val="007F54EF"/>
    <w:rsid w:val="007F54F5"/>
    <w:rsid w:val="007F5880"/>
    <w:rsid w:val="007F669A"/>
    <w:rsid w:val="007F6E83"/>
    <w:rsid w:val="007F723B"/>
    <w:rsid w:val="00800288"/>
    <w:rsid w:val="00800506"/>
    <w:rsid w:val="0080108D"/>
    <w:rsid w:val="0080136E"/>
    <w:rsid w:val="00801406"/>
    <w:rsid w:val="00801CB5"/>
    <w:rsid w:val="00802701"/>
    <w:rsid w:val="00802C1A"/>
    <w:rsid w:val="00802CB6"/>
    <w:rsid w:val="00803411"/>
    <w:rsid w:val="008036E3"/>
    <w:rsid w:val="0080558E"/>
    <w:rsid w:val="008068A2"/>
    <w:rsid w:val="00806DC6"/>
    <w:rsid w:val="00807E44"/>
    <w:rsid w:val="00810E66"/>
    <w:rsid w:val="00812848"/>
    <w:rsid w:val="00812A1B"/>
    <w:rsid w:val="00814AD3"/>
    <w:rsid w:val="00820583"/>
    <w:rsid w:val="00825E9C"/>
    <w:rsid w:val="00826D15"/>
    <w:rsid w:val="00826E7E"/>
    <w:rsid w:val="00830D0C"/>
    <w:rsid w:val="00830F36"/>
    <w:rsid w:val="00832B2F"/>
    <w:rsid w:val="00833532"/>
    <w:rsid w:val="0083404C"/>
    <w:rsid w:val="00834B2C"/>
    <w:rsid w:val="00834F40"/>
    <w:rsid w:val="00837E94"/>
    <w:rsid w:val="00841E07"/>
    <w:rsid w:val="00843690"/>
    <w:rsid w:val="008449BF"/>
    <w:rsid w:val="0084539F"/>
    <w:rsid w:val="00846F7F"/>
    <w:rsid w:val="00847973"/>
    <w:rsid w:val="0085188C"/>
    <w:rsid w:val="008518B6"/>
    <w:rsid w:val="00855EE7"/>
    <w:rsid w:val="008601C2"/>
    <w:rsid w:val="00860EFD"/>
    <w:rsid w:val="00861D9E"/>
    <w:rsid w:val="00866F89"/>
    <w:rsid w:val="008708F7"/>
    <w:rsid w:val="00874EC1"/>
    <w:rsid w:val="00875FEE"/>
    <w:rsid w:val="00876398"/>
    <w:rsid w:val="00877114"/>
    <w:rsid w:val="00877BB1"/>
    <w:rsid w:val="00877D9E"/>
    <w:rsid w:val="008804A2"/>
    <w:rsid w:val="00882A62"/>
    <w:rsid w:val="0088330B"/>
    <w:rsid w:val="008836BD"/>
    <w:rsid w:val="00883794"/>
    <w:rsid w:val="00886C3B"/>
    <w:rsid w:val="008905D8"/>
    <w:rsid w:val="00890E0F"/>
    <w:rsid w:val="00892951"/>
    <w:rsid w:val="0089608F"/>
    <w:rsid w:val="00897A8A"/>
    <w:rsid w:val="008A1DE1"/>
    <w:rsid w:val="008A1DFB"/>
    <w:rsid w:val="008A2B69"/>
    <w:rsid w:val="008A3364"/>
    <w:rsid w:val="008A4ADE"/>
    <w:rsid w:val="008A5EA9"/>
    <w:rsid w:val="008A7903"/>
    <w:rsid w:val="008B00FC"/>
    <w:rsid w:val="008B0A85"/>
    <w:rsid w:val="008B238C"/>
    <w:rsid w:val="008B2800"/>
    <w:rsid w:val="008B2FE0"/>
    <w:rsid w:val="008B33BC"/>
    <w:rsid w:val="008B455B"/>
    <w:rsid w:val="008B5071"/>
    <w:rsid w:val="008B5B3D"/>
    <w:rsid w:val="008B7BAA"/>
    <w:rsid w:val="008C080D"/>
    <w:rsid w:val="008C0B16"/>
    <w:rsid w:val="008C0F2E"/>
    <w:rsid w:val="008C32E8"/>
    <w:rsid w:val="008C6616"/>
    <w:rsid w:val="008D01C2"/>
    <w:rsid w:val="008D0C0D"/>
    <w:rsid w:val="008D11CB"/>
    <w:rsid w:val="008D2FEF"/>
    <w:rsid w:val="008D33D2"/>
    <w:rsid w:val="008D3ACE"/>
    <w:rsid w:val="008D435A"/>
    <w:rsid w:val="008D4BB7"/>
    <w:rsid w:val="008D64FE"/>
    <w:rsid w:val="008E0C10"/>
    <w:rsid w:val="008E19A0"/>
    <w:rsid w:val="008E1B8D"/>
    <w:rsid w:val="008E2A66"/>
    <w:rsid w:val="008E3609"/>
    <w:rsid w:val="008E38C7"/>
    <w:rsid w:val="008E4719"/>
    <w:rsid w:val="008F0657"/>
    <w:rsid w:val="008F0C6D"/>
    <w:rsid w:val="008F1218"/>
    <w:rsid w:val="008F1644"/>
    <w:rsid w:val="008F1A3E"/>
    <w:rsid w:val="008F3AA2"/>
    <w:rsid w:val="008F5F72"/>
    <w:rsid w:val="008F64DB"/>
    <w:rsid w:val="008F6BD7"/>
    <w:rsid w:val="00900EBD"/>
    <w:rsid w:val="009051F0"/>
    <w:rsid w:val="009100C0"/>
    <w:rsid w:val="00910344"/>
    <w:rsid w:val="009106FF"/>
    <w:rsid w:val="00913831"/>
    <w:rsid w:val="009163A4"/>
    <w:rsid w:val="00921247"/>
    <w:rsid w:val="0092149C"/>
    <w:rsid w:val="00921622"/>
    <w:rsid w:val="00922AC7"/>
    <w:rsid w:val="00923A66"/>
    <w:rsid w:val="00926F7B"/>
    <w:rsid w:val="009274F8"/>
    <w:rsid w:val="00927B1E"/>
    <w:rsid w:val="00927C0D"/>
    <w:rsid w:val="00927FDA"/>
    <w:rsid w:val="00933361"/>
    <w:rsid w:val="009339BB"/>
    <w:rsid w:val="009341C2"/>
    <w:rsid w:val="00936813"/>
    <w:rsid w:val="00936B54"/>
    <w:rsid w:val="00940499"/>
    <w:rsid w:val="009411FC"/>
    <w:rsid w:val="00941463"/>
    <w:rsid w:val="009418AA"/>
    <w:rsid w:val="00942B61"/>
    <w:rsid w:val="009441E3"/>
    <w:rsid w:val="00944747"/>
    <w:rsid w:val="00950F38"/>
    <w:rsid w:val="009546A3"/>
    <w:rsid w:val="00954FE2"/>
    <w:rsid w:val="00956DFE"/>
    <w:rsid w:val="00960B97"/>
    <w:rsid w:val="00960DBE"/>
    <w:rsid w:val="00962707"/>
    <w:rsid w:val="00964A72"/>
    <w:rsid w:val="00964E51"/>
    <w:rsid w:val="0096540E"/>
    <w:rsid w:val="0096595B"/>
    <w:rsid w:val="00965D8F"/>
    <w:rsid w:val="00967F27"/>
    <w:rsid w:val="009716CD"/>
    <w:rsid w:val="009719F8"/>
    <w:rsid w:val="00975DA2"/>
    <w:rsid w:val="00977918"/>
    <w:rsid w:val="0098009C"/>
    <w:rsid w:val="009819E0"/>
    <w:rsid w:val="009827EC"/>
    <w:rsid w:val="00982F10"/>
    <w:rsid w:val="00986143"/>
    <w:rsid w:val="0098666C"/>
    <w:rsid w:val="00986C6E"/>
    <w:rsid w:val="009877F4"/>
    <w:rsid w:val="00991717"/>
    <w:rsid w:val="009940F5"/>
    <w:rsid w:val="00995E2A"/>
    <w:rsid w:val="0099607A"/>
    <w:rsid w:val="009A05BC"/>
    <w:rsid w:val="009A07B0"/>
    <w:rsid w:val="009A0F3E"/>
    <w:rsid w:val="009A17F7"/>
    <w:rsid w:val="009A18F0"/>
    <w:rsid w:val="009A1DEB"/>
    <w:rsid w:val="009A25C5"/>
    <w:rsid w:val="009A5D44"/>
    <w:rsid w:val="009A64B4"/>
    <w:rsid w:val="009A6A0B"/>
    <w:rsid w:val="009A744A"/>
    <w:rsid w:val="009B058B"/>
    <w:rsid w:val="009B1FCA"/>
    <w:rsid w:val="009B2233"/>
    <w:rsid w:val="009B2833"/>
    <w:rsid w:val="009B2E6F"/>
    <w:rsid w:val="009B337C"/>
    <w:rsid w:val="009B435B"/>
    <w:rsid w:val="009B45F3"/>
    <w:rsid w:val="009B5064"/>
    <w:rsid w:val="009B551B"/>
    <w:rsid w:val="009C061B"/>
    <w:rsid w:val="009C19B3"/>
    <w:rsid w:val="009C1A27"/>
    <w:rsid w:val="009C2352"/>
    <w:rsid w:val="009C2667"/>
    <w:rsid w:val="009C39BB"/>
    <w:rsid w:val="009C3F88"/>
    <w:rsid w:val="009C4B97"/>
    <w:rsid w:val="009C6F00"/>
    <w:rsid w:val="009D0330"/>
    <w:rsid w:val="009D089C"/>
    <w:rsid w:val="009D1943"/>
    <w:rsid w:val="009D4886"/>
    <w:rsid w:val="009D5AA0"/>
    <w:rsid w:val="009D5F5B"/>
    <w:rsid w:val="009D6BF7"/>
    <w:rsid w:val="009D7D52"/>
    <w:rsid w:val="009E394C"/>
    <w:rsid w:val="009E3B6F"/>
    <w:rsid w:val="009E4C4D"/>
    <w:rsid w:val="009E5014"/>
    <w:rsid w:val="009E56CA"/>
    <w:rsid w:val="009E614A"/>
    <w:rsid w:val="009F040A"/>
    <w:rsid w:val="009F22AC"/>
    <w:rsid w:val="009F6B5F"/>
    <w:rsid w:val="009F78D6"/>
    <w:rsid w:val="00A018D5"/>
    <w:rsid w:val="00A02D59"/>
    <w:rsid w:val="00A04568"/>
    <w:rsid w:val="00A04ACE"/>
    <w:rsid w:val="00A05049"/>
    <w:rsid w:val="00A05CE5"/>
    <w:rsid w:val="00A060C7"/>
    <w:rsid w:val="00A074C5"/>
    <w:rsid w:val="00A10468"/>
    <w:rsid w:val="00A11D06"/>
    <w:rsid w:val="00A1211A"/>
    <w:rsid w:val="00A12286"/>
    <w:rsid w:val="00A12A9E"/>
    <w:rsid w:val="00A153A8"/>
    <w:rsid w:val="00A15C15"/>
    <w:rsid w:val="00A17675"/>
    <w:rsid w:val="00A20030"/>
    <w:rsid w:val="00A20575"/>
    <w:rsid w:val="00A208AF"/>
    <w:rsid w:val="00A20D05"/>
    <w:rsid w:val="00A20E9F"/>
    <w:rsid w:val="00A2600A"/>
    <w:rsid w:val="00A302C5"/>
    <w:rsid w:val="00A31D4D"/>
    <w:rsid w:val="00A33C0E"/>
    <w:rsid w:val="00A34B97"/>
    <w:rsid w:val="00A36699"/>
    <w:rsid w:val="00A370BB"/>
    <w:rsid w:val="00A37125"/>
    <w:rsid w:val="00A40FF5"/>
    <w:rsid w:val="00A41056"/>
    <w:rsid w:val="00A431F5"/>
    <w:rsid w:val="00A44CAF"/>
    <w:rsid w:val="00A4735A"/>
    <w:rsid w:val="00A47C1A"/>
    <w:rsid w:val="00A47DA7"/>
    <w:rsid w:val="00A52C0F"/>
    <w:rsid w:val="00A531AF"/>
    <w:rsid w:val="00A538A1"/>
    <w:rsid w:val="00A53C6B"/>
    <w:rsid w:val="00A54EAF"/>
    <w:rsid w:val="00A55814"/>
    <w:rsid w:val="00A5585F"/>
    <w:rsid w:val="00A561AC"/>
    <w:rsid w:val="00A57528"/>
    <w:rsid w:val="00A57919"/>
    <w:rsid w:val="00A602AC"/>
    <w:rsid w:val="00A60C4F"/>
    <w:rsid w:val="00A637C7"/>
    <w:rsid w:val="00A63811"/>
    <w:rsid w:val="00A67417"/>
    <w:rsid w:val="00A70CF2"/>
    <w:rsid w:val="00A724FB"/>
    <w:rsid w:val="00A73225"/>
    <w:rsid w:val="00A74D42"/>
    <w:rsid w:val="00A75CDD"/>
    <w:rsid w:val="00A816D1"/>
    <w:rsid w:val="00A8199C"/>
    <w:rsid w:val="00A82134"/>
    <w:rsid w:val="00A83331"/>
    <w:rsid w:val="00A83AC2"/>
    <w:rsid w:val="00A8410E"/>
    <w:rsid w:val="00A85E03"/>
    <w:rsid w:val="00A8605D"/>
    <w:rsid w:val="00A8641B"/>
    <w:rsid w:val="00A8669B"/>
    <w:rsid w:val="00A91506"/>
    <w:rsid w:val="00A9202F"/>
    <w:rsid w:val="00A935C0"/>
    <w:rsid w:val="00A93B80"/>
    <w:rsid w:val="00AA1B0B"/>
    <w:rsid w:val="00AA321B"/>
    <w:rsid w:val="00AA3DA6"/>
    <w:rsid w:val="00AA4CD2"/>
    <w:rsid w:val="00AA661E"/>
    <w:rsid w:val="00AA6A8C"/>
    <w:rsid w:val="00AB15A0"/>
    <w:rsid w:val="00AB23E5"/>
    <w:rsid w:val="00AB359B"/>
    <w:rsid w:val="00AB3CD3"/>
    <w:rsid w:val="00AB45CB"/>
    <w:rsid w:val="00AB4BC3"/>
    <w:rsid w:val="00AB4ED3"/>
    <w:rsid w:val="00AB62CD"/>
    <w:rsid w:val="00AB730F"/>
    <w:rsid w:val="00AB77CD"/>
    <w:rsid w:val="00AC0843"/>
    <w:rsid w:val="00AC1CDF"/>
    <w:rsid w:val="00AC2982"/>
    <w:rsid w:val="00AC34D9"/>
    <w:rsid w:val="00AC4CDD"/>
    <w:rsid w:val="00AC509D"/>
    <w:rsid w:val="00AC573C"/>
    <w:rsid w:val="00AC598C"/>
    <w:rsid w:val="00AC5DE0"/>
    <w:rsid w:val="00AC629C"/>
    <w:rsid w:val="00AC69B6"/>
    <w:rsid w:val="00AC7392"/>
    <w:rsid w:val="00AC78C4"/>
    <w:rsid w:val="00AC7FBA"/>
    <w:rsid w:val="00AD08DA"/>
    <w:rsid w:val="00AD2911"/>
    <w:rsid w:val="00AD33CE"/>
    <w:rsid w:val="00AD457F"/>
    <w:rsid w:val="00AD4CF2"/>
    <w:rsid w:val="00AD54D3"/>
    <w:rsid w:val="00AD7012"/>
    <w:rsid w:val="00AD784E"/>
    <w:rsid w:val="00AD7BD1"/>
    <w:rsid w:val="00AE01C0"/>
    <w:rsid w:val="00AE0BF6"/>
    <w:rsid w:val="00AE10A7"/>
    <w:rsid w:val="00AE170D"/>
    <w:rsid w:val="00AE1C39"/>
    <w:rsid w:val="00AE2282"/>
    <w:rsid w:val="00AE3A0D"/>
    <w:rsid w:val="00AE4708"/>
    <w:rsid w:val="00AE4B88"/>
    <w:rsid w:val="00AE56E8"/>
    <w:rsid w:val="00AE5911"/>
    <w:rsid w:val="00AF129D"/>
    <w:rsid w:val="00AF3378"/>
    <w:rsid w:val="00B007B4"/>
    <w:rsid w:val="00B00B51"/>
    <w:rsid w:val="00B05331"/>
    <w:rsid w:val="00B06186"/>
    <w:rsid w:val="00B06CFE"/>
    <w:rsid w:val="00B0789E"/>
    <w:rsid w:val="00B12E85"/>
    <w:rsid w:val="00B13ADF"/>
    <w:rsid w:val="00B1774C"/>
    <w:rsid w:val="00B207B4"/>
    <w:rsid w:val="00B217DB"/>
    <w:rsid w:val="00B21B78"/>
    <w:rsid w:val="00B32B07"/>
    <w:rsid w:val="00B32B23"/>
    <w:rsid w:val="00B33444"/>
    <w:rsid w:val="00B33FB7"/>
    <w:rsid w:val="00B34B3C"/>
    <w:rsid w:val="00B34D04"/>
    <w:rsid w:val="00B35BA8"/>
    <w:rsid w:val="00B37677"/>
    <w:rsid w:val="00B44246"/>
    <w:rsid w:val="00B45B32"/>
    <w:rsid w:val="00B46667"/>
    <w:rsid w:val="00B46B2D"/>
    <w:rsid w:val="00B50D07"/>
    <w:rsid w:val="00B51D25"/>
    <w:rsid w:val="00B52188"/>
    <w:rsid w:val="00B5281C"/>
    <w:rsid w:val="00B52EBB"/>
    <w:rsid w:val="00B56ED7"/>
    <w:rsid w:val="00B576C1"/>
    <w:rsid w:val="00B57830"/>
    <w:rsid w:val="00B5787F"/>
    <w:rsid w:val="00B60991"/>
    <w:rsid w:val="00B65077"/>
    <w:rsid w:val="00B65635"/>
    <w:rsid w:val="00B661A6"/>
    <w:rsid w:val="00B673EE"/>
    <w:rsid w:val="00B70D24"/>
    <w:rsid w:val="00B70E55"/>
    <w:rsid w:val="00B73595"/>
    <w:rsid w:val="00B736D0"/>
    <w:rsid w:val="00B73983"/>
    <w:rsid w:val="00B74478"/>
    <w:rsid w:val="00B74A6C"/>
    <w:rsid w:val="00B7603D"/>
    <w:rsid w:val="00B81256"/>
    <w:rsid w:val="00B83A6A"/>
    <w:rsid w:val="00B83ECC"/>
    <w:rsid w:val="00B86047"/>
    <w:rsid w:val="00B8680B"/>
    <w:rsid w:val="00B86863"/>
    <w:rsid w:val="00B86A23"/>
    <w:rsid w:val="00B86D58"/>
    <w:rsid w:val="00B908A2"/>
    <w:rsid w:val="00B92367"/>
    <w:rsid w:val="00B9300B"/>
    <w:rsid w:val="00B93913"/>
    <w:rsid w:val="00B9421F"/>
    <w:rsid w:val="00B946EE"/>
    <w:rsid w:val="00B94AA2"/>
    <w:rsid w:val="00B97708"/>
    <w:rsid w:val="00B97963"/>
    <w:rsid w:val="00BA0AAF"/>
    <w:rsid w:val="00BA0FC3"/>
    <w:rsid w:val="00BA1442"/>
    <w:rsid w:val="00BA160B"/>
    <w:rsid w:val="00BA1810"/>
    <w:rsid w:val="00BA4F10"/>
    <w:rsid w:val="00BA6735"/>
    <w:rsid w:val="00BA6A58"/>
    <w:rsid w:val="00BB4B39"/>
    <w:rsid w:val="00BB594B"/>
    <w:rsid w:val="00BC025A"/>
    <w:rsid w:val="00BC2040"/>
    <w:rsid w:val="00BC38EB"/>
    <w:rsid w:val="00BC4E2D"/>
    <w:rsid w:val="00BC537B"/>
    <w:rsid w:val="00BC6232"/>
    <w:rsid w:val="00BC62B7"/>
    <w:rsid w:val="00BC6453"/>
    <w:rsid w:val="00BC67F2"/>
    <w:rsid w:val="00BC733C"/>
    <w:rsid w:val="00BD0095"/>
    <w:rsid w:val="00BD2468"/>
    <w:rsid w:val="00BD2E32"/>
    <w:rsid w:val="00BD3DFB"/>
    <w:rsid w:val="00BD521C"/>
    <w:rsid w:val="00BD6140"/>
    <w:rsid w:val="00BD68A8"/>
    <w:rsid w:val="00BD7836"/>
    <w:rsid w:val="00BE0EE6"/>
    <w:rsid w:val="00BE219C"/>
    <w:rsid w:val="00BE299D"/>
    <w:rsid w:val="00BE2A21"/>
    <w:rsid w:val="00BE334B"/>
    <w:rsid w:val="00BE6A79"/>
    <w:rsid w:val="00BF0B63"/>
    <w:rsid w:val="00BF14FA"/>
    <w:rsid w:val="00BF1871"/>
    <w:rsid w:val="00BF2131"/>
    <w:rsid w:val="00BF2B25"/>
    <w:rsid w:val="00BF2DAE"/>
    <w:rsid w:val="00BF46EF"/>
    <w:rsid w:val="00BF50F2"/>
    <w:rsid w:val="00BF527A"/>
    <w:rsid w:val="00BF55D4"/>
    <w:rsid w:val="00C00314"/>
    <w:rsid w:val="00C0089A"/>
    <w:rsid w:val="00C00DD9"/>
    <w:rsid w:val="00C018ED"/>
    <w:rsid w:val="00C01BC2"/>
    <w:rsid w:val="00C0362F"/>
    <w:rsid w:val="00C03790"/>
    <w:rsid w:val="00C0408E"/>
    <w:rsid w:val="00C041C2"/>
    <w:rsid w:val="00C04EB1"/>
    <w:rsid w:val="00C06378"/>
    <w:rsid w:val="00C06891"/>
    <w:rsid w:val="00C06F39"/>
    <w:rsid w:val="00C0781A"/>
    <w:rsid w:val="00C10259"/>
    <w:rsid w:val="00C10EDA"/>
    <w:rsid w:val="00C119F0"/>
    <w:rsid w:val="00C120F9"/>
    <w:rsid w:val="00C12676"/>
    <w:rsid w:val="00C12BF5"/>
    <w:rsid w:val="00C13B35"/>
    <w:rsid w:val="00C14C7E"/>
    <w:rsid w:val="00C1569D"/>
    <w:rsid w:val="00C1632C"/>
    <w:rsid w:val="00C16D2A"/>
    <w:rsid w:val="00C16FB2"/>
    <w:rsid w:val="00C173EB"/>
    <w:rsid w:val="00C20173"/>
    <w:rsid w:val="00C2057F"/>
    <w:rsid w:val="00C21CD7"/>
    <w:rsid w:val="00C22494"/>
    <w:rsid w:val="00C22842"/>
    <w:rsid w:val="00C22B8D"/>
    <w:rsid w:val="00C23BE9"/>
    <w:rsid w:val="00C23E9C"/>
    <w:rsid w:val="00C24F6D"/>
    <w:rsid w:val="00C31336"/>
    <w:rsid w:val="00C3183F"/>
    <w:rsid w:val="00C31F1A"/>
    <w:rsid w:val="00C32C33"/>
    <w:rsid w:val="00C342FA"/>
    <w:rsid w:val="00C377C6"/>
    <w:rsid w:val="00C40034"/>
    <w:rsid w:val="00C41992"/>
    <w:rsid w:val="00C41EB5"/>
    <w:rsid w:val="00C428C5"/>
    <w:rsid w:val="00C43D4A"/>
    <w:rsid w:val="00C44078"/>
    <w:rsid w:val="00C45279"/>
    <w:rsid w:val="00C453AA"/>
    <w:rsid w:val="00C46A77"/>
    <w:rsid w:val="00C4708D"/>
    <w:rsid w:val="00C47BE8"/>
    <w:rsid w:val="00C502A6"/>
    <w:rsid w:val="00C505AE"/>
    <w:rsid w:val="00C506DC"/>
    <w:rsid w:val="00C51290"/>
    <w:rsid w:val="00C51CA7"/>
    <w:rsid w:val="00C51DFD"/>
    <w:rsid w:val="00C525FA"/>
    <w:rsid w:val="00C527C5"/>
    <w:rsid w:val="00C53EFC"/>
    <w:rsid w:val="00C53F1E"/>
    <w:rsid w:val="00C53F20"/>
    <w:rsid w:val="00C54F37"/>
    <w:rsid w:val="00C57AF5"/>
    <w:rsid w:val="00C6111B"/>
    <w:rsid w:val="00C61F55"/>
    <w:rsid w:val="00C63058"/>
    <w:rsid w:val="00C64BF5"/>
    <w:rsid w:val="00C66A15"/>
    <w:rsid w:val="00C70627"/>
    <w:rsid w:val="00C71539"/>
    <w:rsid w:val="00C723E4"/>
    <w:rsid w:val="00C7393B"/>
    <w:rsid w:val="00C73DA7"/>
    <w:rsid w:val="00C75518"/>
    <w:rsid w:val="00C75B13"/>
    <w:rsid w:val="00C76FB4"/>
    <w:rsid w:val="00C808A0"/>
    <w:rsid w:val="00C82665"/>
    <w:rsid w:val="00C8353D"/>
    <w:rsid w:val="00C855EC"/>
    <w:rsid w:val="00C85693"/>
    <w:rsid w:val="00C85FE1"/>
    <w:rsid w:val="00C86186"/>
    <w:rsid w:val="00C93E9A"/>
    <w:rsid w:val="00C9450D"/>
    <w:rsid w:val="00C94F00"/>
    <w:rsid w:val="00C9670D"/>
    <w:rsid w:val="00C96B6B"/>
    <w:rsid w:val="00C975D6"/>
    <w:rsid w:val="00C9763D"/>
    <w:rsid w:val="00C9784B"/>
    <w:rsid w:val="00C97950"/>
    <w:rsid w:val="00CA13AA"/>
    <w:rsid w:val="00CA31E8"/>
    <w:rsid w:val="00CA3B5E"/>
    <w:rsid w:val="00CA3CD2"/>
    <w:rsid w:val="00CA3E02"/>
    <w:rsid w:val="00CA41FA"/>
    <w:rsid w:val="00CA56E3"/>
    <w:rsid w:val="00CA745F"/>
    <w:rsid w:val="00CA7FE8"/>
    <w:rsid w:val="00CB0E79"/>
    <w:rsid w:val="00CB135A"/>
    <w:rsid w:val="00CB3475"/>
    <w:rsid w:val="00CB3D17"/>
    <w:rsid w:val="00CB64BC"/>
    <w:rsid w:val="00CB6FDF"/>
    <w:rsid w:val="00CB792F"/>
    <w:rsid w:val="00CB7D7D"/>
    <w:rsid w:val="00CC0A00"/>
    <w:rsid w:val="00CC20D0"/>
    <w:rsid w:val="00CC26EA"/>
    <w:rsid w:val="00CC2AC4"/>
    <w:rsid w:val="00CC2C1C"/>
    <w:rsid w:val="00CC301E"/>
    <w:rsid w:val="00CC3FC3"/>
    <w:rsid w:val="00CC71D6"/>
    <w:rsid w:val="00CD0618"/>
    <w:rsid w:val="00CD128C"/>
    <w:rsid w:val="00CD1296"/>
    <w:rsid w:val="00CD2DBC"/>
    <w:rsid w:val="00CD3812"/>
    <w:rsid w:val="00CD394B"/>
    <w:rsid w:val="00CD5424"/>
    <w:rsid w:val="00CD7711"/>
    <w:rsid w:val="00CE304B"/>
    <w:rsid w:val="00CE40F7"/>
    <w:rsid w:val="00CE62B9"/>
    <w:rsid w:val="00CE64A4"/>
    <w:rsid w:val="00CE790F"/>
    <w:rsid w:val="00CF15E2"/>
    <w:rsid w:val="00CF1ABE"/>
    <w:rsid w:val="00CF5940"/>
    <w:rsid w:val="00CF5F0E"/>
    <w:rsid w:val="00D01CF4"/>
    <w:rsid w:val="00D02767"/>
    <w:rsid w:val="00D0377C"/>
    <w:rsid w:val="00D117E7"/>
    <w:rsid w:val="00D157B0"/>
    <w:rsid w:val="00D15AEF"/>
    <w:rsid w:val="00D16798"/>
    <w:rsid w:val="00D167D2"/>
    <w:rsid w:val="00D17777"/>
    <w:rsid w:val="00D17923"/>
    <w:rsid w:val="00D17CF9"/>
    <w:rsid w:val="00D2130C"/>
    <w:rsid w:val="00D22789"/>
    <w:rsid w:val="00D239E2"/>
    <w:rsid w:val="00D24FEF"/>
    <w:rsid w:val="00D25795"/>
    <w:rsid w:val="00D2642A"/>
    <w:rsid w:val="00D26D66"/>
    <w:rsid w:val="00D27DF2"/>
    <w:rsid w:val="00D32CA7"/>
    <w:rsid w:val="00D3538E"/>
    <w:rsid w:val="00D35AD5"/>
    <w:rsid w:val="00D37343"/>
    <w:rsid w:val="00D37879"/>
    <w:rsid w:val="00D42A68"/>
    <w:rsid w:val="00D432E8"/>
    <w:rsid w:val="00D43E5D"/>
    <w:rsid w:val="00D44231"/>
    <w:rsid w:val="00D44749"/>
    <w:rsid w:val="00D44BE2"/>
    <w:rsid w:val="00D45A69"/>
    <w:rsid w:val="00D45C2A"/>
    <w:rsid w:val="00D46209"/>
    <w:rsid w:val="00D463F5"/>
    <w:rsid w:val="00D50083"/>
    <w:rsid w:val="00D50A0D"/>
    <w:rsid w:val="00D52428"/>
    <w:rsid w:val="00D525F2"/>
    <w:rsid w:val="00D5267D"/>
    <w:rsid w:val="00D52C39"/>
    <w:rsid w:val="00D54B1E"/>
    <w:rsid w:val="00D55246"/>
    <w:rsid w:val="00D5592E"/>
    <w:rsid w:val="00D56C77"/>
    <w:rsid w:val="00D57137"/>
    <w:rsid w:val="00D573A3"/>
    <w:rsid w:val="00D57693"/>
    <w:rsid w:val="00D57738"/>
    <w:rsid w:val="00D6220F"/>
    <w:rsid w:val="00D62976"/>
    <w:rsid w:val="00D62DE4"/>
    <w:rsid w:val="00D640E4"/>
    <w:rsid w:val="00D658B1"/>
    <w:rsid w:val="00D70374"/>
    <w:rsid w:val="00D72254"/>
    <w:rsid w:val="00D727F8"/>
    <w:rsid w:val="00D7294F"/>
    <w:rsid w:val="00D7495D"/>
    <w:rsid w:val="00D74FF1"/>
    <w:rsid w:val="00D75027"/>
    <w:rsid w:val="00D76CE5"/>
    <w:rsid w:val="00D772B7"/>
    <w:rsid w:val="00D77673"/>
    <w:rsid w:val="00D77AD9"/>
    <w:rsid w:val="00D8056F"/>
    <w:rsid w:val="00D80CCB"/>
    <w:rsid w:val="00D81B2C"/>
    <w:rsid w:val="00D8306D"/>
    <w:rsid w:val="00D8322F"/>
    <w:rsid w:val="00D83245"/>
    <w:rsid w:val="00D83C36"/>
    <w:rsid w:val="00D84B2A"/>
    <w:rsid w:val="00D862C9"/>
    <w:rsid w:val="00D90AD6"/>
    <w:rsid w:val="00D91892"/>
    <w:rsid w:val="00D9252A"/>
    <w:rsid w:val="00D93B4F"/>
    <w:rsid w:val="00D94953"/>
    <w:rsid w:val="00D95346"/>
    <w:rsid w:val="00D96E73"/>
    <w:rsid w:val="00D979CD"/>
    <w:rsid w:val="00DA1631"/>
    <w:rsid w:val="00DA28AE"/>
    <w:rsid w:val="00DA2D34"/>
    <w:rsid w:val="00DA3668"/>
    <w:rsid w:val="00DA4387"/>
    <w:rsid w:val="00DA4659"/>
    <w:rsid w:val="00DA4C9F"/>
    <w:rsid w:val="00DA4D75"/>
    <w:rsid w:val="00DA632E"/>
    <w:rsid w:val="00DA671B"/>
    <w:rsid w:val="00DA79C3"/>
    <w:rsid w:val="00DB0DCF"/>
    <w:rsid w:val="00DB1E1F"/>
    <w:rsid w:val="00DB3100"/>
    <w:rsid w:val="00DB460C"/>
    <w:rsid w:val="00DB472F"/>
    <w:rsid w:val="00DB5119"/>
    <w:rsid w:val="00DB6E4C"/>
    <w:rsid w:val="00DB6FC4"/>
    <w:rsid w:val="00DC0499"/>
    <w:rsid w:val="00DC0895"/>
    <w:rsid w:val="00DC20F4"/>
    <w:rsid w:val="00DC314F"/>
    <w:rsid w:val="00DC6523"/>
    <w:rsid w:val="00DC792E"/>
    <w:rsid w:val="00DC7E20"/>
    <w:rsid w:val="00DD0A2D"/>
    <w:rsid w:val="00DD1448"/>
    <w:rsid w:val="00DD1A41"/>
    <w:rsid w:val="00DD1E1F"/>
    <w:rsid w:val="00DD6A92"/>
    <w:rsid w:val="00DE0279"/>
    <w:rsid w:val="00DE16DE"/>
    <w:rsid w:val="00DE1854"/>
    <w:rsid w:val="00DE20B2"/>
    <w:rsid w:val="00DE2F3F"/>
    <w:rsid w:val="00DE4AA7"/>
    <w:rsid w:val="00DE6FB0"/>
    <w:rsid w:val="00DF1610"/>
    <w:rsid w:val="00DF1C91"/>
    <w:rsid w:val="00DF402B"/>
    <w:rsid w:val="00DF44E9"/>
    <w:rsid w:val="00DF481C"/>
    <w:rsid w:val="00DF4A65"/>
    <w:rsid w:val="00DF580C"/>
    <w:rsid w:val="00DF5A46"/>
    <w:rsid w:val="00DF5FFA"/>
    <w:rsid w:val="00DF76D2"/>
    <w:rsid w:val="00E01AC0"/>
    <w:rsid w:val="00E01CC2"/>
    <w:rsid w:val="00E01DAC"/>
    <w:rsid w:val="00E02D22"/>
    <w:rsid w:val="00E10051"/>
    <w:rsid w:val="00E105AE"/>
    <w:rsid w:val="00E11785"/>
    <w:rsid w:val="00E15756"/>
    <w:rsid w:val="00E17AC8"/>
    <w:rsid w:val="00E17ADB"/>
    <w:rsid w:val="00E17E04"/>
    <w:rsid w:val="00E2031A"/>
    <w:rsid w:val="00E21AFC"/>
    <w:rsid w:val="00E21B43"/>
    <w:rsid w:val="00E2260C"/>
    <w:rsid w:val="00E233C4"/>
    <w:rsid w:val="00E24C20"/>
    <w:rsid w:val="00E254D5"/>
    <w:rsid w:val="00E26900"/>
    <w:rsid w:val="00E26E56"/>
    <w:rsid w:val="00E278C5"/>
    <w:rsid w:val="00E3212F"/>
    <w:rsid w:val="00E32385"/>
    <w:rsid w:val="00E3269C"/>
    <w:rsid w:val="00E335E7"/>
    <w:rsid w:val="00E365F2"/>
    <w:rsid w:val="00E3765E"/>
    <w:rsid w:val="00E40960"/>
    <w:rsid w:val="00E45542"/>
    <w:rsid w:val="00E45B4F"/>
    <w:rsid w:val="00E45CF2"/>
    <w:rsid w:val="00E46574"/>
    <w:rsid w:val="00E503DD"/>
    <w:rsid w:val="00E519B7"/>
    <w:rsid w:val="00E5493A"/>
    <w:rsid w:val="00E54A14"/>
    <w:rsid w:val="00E55FFA"/>
    <w:rsid w:val="00E57246"/>
    <w:rsid w:val="00E57861"/>
    <w:rsid w:val="00E6073F"/>
    <w:rsid w:val="00E609DF"/>
    <w:rsid w:val="00E6197F"/>
    <w:rsid w:val="00E6355B"/>
    <w:rsid w:val="00E64A84"/>
    <w:rsid w:val="00E650BD"/>
    <w:rsid w:val="00E653A0"/>
    <w:rsid w:val="00E67A0C"/>
    <w:rsid w:val="00E70528"/>
    <w:rsid w:val="00E7142C"/>
    <w:rsid w:val="00E71462"/>
    <w:rsid w:val="00E739EE"/>
    <w:rsid w:val="00E7557D"/>
    <w:rsid w:val="00E75623"/>
    <w:rsid w:val="00E75E72"/>
    <w:rsid w:val="00E7629D"/>
    <w:rsid w:val="00E76DAC"/>
    <w:rsid w:val="00E770A7"/>
    <w:rsid w:val="00E779C0"/>
    <w:rsid w:val="00E77AAA"/>
    <w:rsid w:val="00E77B03"/>
    <w:rsid w:val="00E82DF3"/>
    <w:rsid w:val="00E8395A"/>
    <w:rsid w:val="00E85D28"/>
    <w:rsid w:val="00E86290"/>
    <w:rsid w:val="00E86E27"/>
    <w:rsid w:val="00E86F47"/>
    <w:rsid w:val="00E90058"/>
    <w:rsid w:val="00E9292B"/>
    <w:rsid w:val="00E9560D"/>
    <w:rsid w:val="00E95CF0"/>
    <w:rsid w:val="00E9730F"/>
    <w:rsid w:val="00E97AD0"/>
    <w:rsid w:val="00EA2105"/>
    <w:rsid w:val="00EA2B73"/>
    <w:rsid w:val="00EA341E"/>
    <w:rsid w:val="00EA37B3"/>
    <w:rsid w:val="00EA3965"/>
    <w:rsid w:val="00EA537A"/>
    <w:rsid w:val="00EB2B6C"/>
    <w:rsid w:val="00EB7DC7"/>
    <w:rsid w:val="00EC2712"/>
    <w:rsid w:val="00EC302E"/>
    <w:rsid w:val="00EC3B3C"/>
    <w:rsid w:val="00EC497C"/>
    <w:rsid w:val="00EC5AAA"/>
    <w:rsid w:val="00EC6378"/>
    <w:rsid w:val="00EC7EED"/>
    <w:rsid w:val="00ED044A"/>
    <w:rsid w:val="00ED0ECE"/>
    <w:rsid w:val="00ED2627"/>
    <w:rsid w:val="00ED2A3B"/>
    <w:rsid w:val="00ED3F0E"/>
    <w:rsid w:val="00ED45E6"/>
    <w:rsid w:val="00ED51DD"/>
    <w:rsid w:val="00ED60FD"/>
    <w:rsid w:val="00ED6B3C"/>
    <w:rsid w:val="00EE179A"/>
    <w:rsid w:val="00EE2035"/>
    <w:rsid w:val="00EE2B1D"/>
    <w:rsid w:val="00EE39AD"/>
    <w:rsid w:val="00EE4309"/>
    <w:rsid w:val="00EE434E"/>
    <w:rsid w:val="00EE46E3"/>
    <w:rsid w:val="00EE7725"/>
    <w:rsid w:val="00EF0D20"/>
    <w:rsid w:val="00EF5C40"/>
    <w:rsid w:val="00EF657C"/>
    <w:rsid w:val="00EF6EA4"/>
    <w:rsid w:val="00EF78E9"/>
    <w:rsid w:val="00F0152A"/>
    <w:rsid w:val="00F03DDB"/>
    <w:rsid w:val="00F03F4F"/>
    <w:rsid w:val="00F05621"/>
    <w:rsid w:val="00F05A30"/>
    <w:rsid w:val="00F07348"/>
    <w:rsid w:val="00F07CA8"/>
    <w:rsid w:val="00F07D85"/>
    <w:rsid w:val="00F1118B"/>
    <w:rsid w:val="00F1161D"/>
    <w:rsid w:val="00F117A1"/>
    <w:rsid w:val="00F11A63"/>
    <w:rsid w:val="00F122B8"/>
    <w:rsid w:val="00F127AB"/>
    <w:rsid w:val="00F13D8E"/>
    <w:rsid w:val="00F15F1B"/>
    <w:rsid w:val="00F16CAA"/>
    <w:rsid w:val="00F207DC"/>
    <w:rsid w:val="00F20EC6"/>
    <w:rsid w:val="00F21044"/>
    <w:rsid w:val="00F23C70"/>
    <w:rsid w:val="00F2432A"/>
    <w:rsid w:val="00F26478"/>
    <w:rsid w:val="00F27909"/>
    <w:rsid w:val="00F30412"/>
    <w:rsid w:val="00F30762"/>
    <w:rsid w:val="00F30F4F"/>
    <w:rsid w:val="00F313F3"/>
    <w:rsid w:val="00F34C1A"/>
    <w:rsid w:val="00F3603B"/>
    <w:rsid w:val="00F36524"/>
    <w:rsid w:val="00F37767"/>
    <w:rsid w:val="00F3796F"/>
    <w:rsid w:val="00F403EC"/>
    <w:rsid w:val="00F40C62"/>
    <w:rsid w:val="00F40E3D"/>
    <w:rsid w:val="00F41CFC"/>
    <w:rsid w:val="00F4242D"/>
    <w:rsid w:val="00F44B43"/>
    <w:rsid w:val="00F44E09"/>
    <w:rsid w:val="00F46A17"/>
    <w:rsid w:val="00F46E46"/>
    <w:rsid w:val="00F47E4C"/>
    <w:rsid w:val="00F50456"/>
    <w:rsid w:val="00F5133A"/>
    <w:rsid w:val="00F522F7"/>
    <w:rsid w:val="00F539F9"/>
    <w:rsid w:val="00F540A1"/>
    <w:rsid w:val="00F548BA"/>
    <w:rsid w:val="00F54951"/>
    <w:rsid w:val="00F54EEA"/>
    <w:rsid w:val="00F56BCE"/>
    <w:rsid w:val="00F607E1"/>
    <w:rsid w:val="00F61154"/>
    <w:rsid w:val="00F61478"/>
    <w:rsid w:val="00F618A6"/>
    <w:rsid w:val="00F61CA8"/>
    <w:rsid w:val="00F63012"/>
    <w:rsid w:val="00F640BD"/>
    <w:rsid w:val="00F64556"/>
    <w:rsid w:val="00F667C5"/>
    <w:rsid w:val="00F70AC5"/>
    <w:rsid w:val="00F70F19"/>
    <w:rsid w:val="00F71842"/>
    <w:rsid w:val="00F72866"/>
    <w:rsid w:val="00F72E65"/>
    <w:rsid w:val="00F74C00"/>
    <w:rsid w:val="00F76BC6"/>
    <w:rsid w:val="00F77310"/>
    <w:rsid w:val="00F77F16"/>
    <w:rsid w:val="00F80D3D"/>
    <w:rsid w:val="00F825B0"/>
    <w:rsid w:val="00F82619"/>
    <w:rsid w:val="00F82903"/>
    <w:rsid w:val="00F83934"/>
    <w:rsid w:val="00F83C9F"/>
    <w:rsid w:val="00F87D71"/>
    <w:rsid w:val="00F87DF6"/>
    <w:rsid w:val="00F90053"/>
    <w:rsid w:val="00F92548"/>
    <w:rsid w:val="00F93151"/>
    <w:rsid w:val="00F95839"/>
    <w:rsid w:val="00F967DC"/>
    <w:rsid w:val="00FA113D"/>
    <w:rsid w:val="00FA15D4"/>
    <w:rsid w:val="00FA18AB"/>
    <w:rsid w:val="00FA35C8"/>
    <w:rsid w:val="00FA3AD2"/>
    <w:rsid w:val="00FA56E9"/>
    <w:rsid w:val="00FB0C81"/>
    <w:rsid w:val="00FB19C3"/>
    <w:rsid w:val="00FB1CA7"/>
    <w:rsid w:val="00FB38E6"/>
    <w:rsid w:val="00FB461E"/>
    <w:rsid w:val="00FB4E63"/>
    <w:rsid w:val="00FB6581"/>
    <w:rsid w:val="00FB736D"/>
    <w:rsid w:val="00FC18FE"/>
    <w:rsid w:val="00FC441B"/>
    <w:rsid w:val="00FC4888"/>
    <w:rsid w:val="00FC4C53"/>
    <w:rsid w:val="00FC63A7"/>
    <w:rsid w:val="00FC650E"/>
    <w:rsid w:val="00FC7772"/>
    <w:rsid w:val="00FC789C"/>
    <w:rsid w:val="00FD3E2D"/>
    <w:rsid w:val="00FD3FA6"/>
    <w:rsid w:val="00FD4F65"/>
    <w:rsid w:val="00FD6B25"/>
    <w:rsid w:val="00FE1747"/>
    <w:rsid w:val="00FE1917"/>
    <w:rsid w:val="00FE3A16"/>
    <w:rsid w:val="00FE4288"/>
    <w:rsid w:val="00FE534D"/>
    <w:rsid w:val="00FE5D31"/>
    <w:rsid w:val="00FE5DF7"/>
    <w:rsid w:val="00FF331A"/>
    <w:rsid w:val="00FF62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478"/>
    <w:rPr>
      <w:color w:val="0000FF" w:themeColor="hyperlink"/>
      <w:u w:val="single"/>
    </w:rPr>
  </w:style>
  <w:style w:type="paragraph" w:styleId="BalloonText">
    <w:name w:val="Balloon Text"/>
    <w:basedOn w:val="Normal"/>
    <w:link w:val="BalloonTextChar"/>
    <w:uiPriority w:val="99"/>
    <w:semiHidden/>
    <w:unhideWhenUsed/>
    <w:rsid w:val="009D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BF7"/>
    <w:rPr>
      <w:rFonts w:ascii="Tahoma" w:hAnsi="Tahoma" w:cs="Tahoma"/>
      <w:sz w:val="16"/>
      <w:szCs w:val="16"/>
    </w:rPr>
  </w:style>
  <w:style w:type="character" w:styleId="FollowedHyperlink">
    <w:name w:val="FollowedHyperlink"/>
    <w:basedOn w:val="DefaultParagraphFont"/>
    <w:uiPriority w:val="99"/>
    <w:semiHidden/>
    <w:unhideWhenUsed/>
    <w:rsid w:val="00750FC1"/>
    <w:rPr>
      <w:color w:val="800080" w:themeColor="followedHyperlink"/>
      <w:u w:val="single"/>
    </w:rPr>
  </w:style>
  <w:style w:type="character" w:styleId="Strong">
    <w:name w:val="Strong"/>
    <w:basedOn w:val="DefaultParagraphFont"/>
    <w:uiPriority w:val="22"/>
    <w:qFormat/>
    <w:rsid w:val="004B5AA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478"/>
    <w:rPr>
      <w:color w:val="0000FF" w:themeColor="hyperlink"/>
      <w:u w:val="single"/>
    </w:rPr>
  </w:style>
  <w:style w:type="paragraph" w:styleId="BalloonText">
    <w:name w:val="Balloon Text"/>
    <w:basedOn w:val="Normal"/>
    <w:link w:val="BalloonTextChar"/>
    <w:uiPriority w:val="99"/>
    <w:semiHidden/>
    <w:unhideWhenUsed/>
    <w:rsid w:val="009D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BF7"/>
    <w:rPr>
      <w:rFonts w:ascii="Tahoma" w:hAnsi="Tahoma" w:cs="Tahoma"/>
      <w:sz w:val="16"/>
      <w:szCs w:val="16"/>
    </w:rPr>
  </w:style>
  <w:style w:type="character" w:styleId="FollowedHyperlink">
    <w:name w:val="FollowedHyperlink"/>
    <w:basedOn w:val="DefaultParagraphFont"/>
    <w:uiPriority w:val="99"/>
    <w:semiHidden/>
    <w:unhideWhenUsed/>
    <w:rsid w:val="00750FC1"/>
    <w:rPr>
      <w:color w:val="800080" w:themeColor="followedHyperlink"/>
      <w:u w:val="single"/>
    </w:rPr>
  </w:style>
  <w:style w:type="character" w:styleId="Strong">
    <w:name w:val="Strong"/>
    <w:basedOn w:val="DefaultParagraphFont"/>
    <w:uiPriority w:val="22"/>
    <w:qFormat/>
    <w:rsid w:val="004B5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72462">
      <w:bodyDiv w:val="1"/>
      <w:marLeft w:val="0"/>
      <w:marRight w:val="0"/>
      <w:marTop w:val="0"/>
      <w:marBottom w:val="0"/>
      <w:divBdr>
        <w:top w:val="none" w:sz="0" w:space="0" w:color="auto"/>
        <w:left w:val="none" w:sz="0" w:space="0" w:color="auto"/>
        <w:bottom w:val="none" w:sz="0" w:space="0" w:color="auto"/>
        <w:right w:val="none" w:sz="0" w:space="0" w:color="auto"/>
      </w:divBdr>
      <w:divsChild>
        <w:div w:id="387412344">
          <w:marLeft w:val="0"/>
          <w:marRight w:val="0"/>
          <w:marTop w:val="0"/>
          <w:marBottom w:val="0"/>
          <w:divBdr>
            <w:top w:val="none" w:sz="0" w:space="0" w:color="auto"/>
            <w:left w:val="none" w:sz="0" w:space="0" w:color="auto"/>
            <w:bottom w:val="none" w:sz="0" w:space="0" w:color="auto"/>
            <w:right w:val="none" w:sz="0" w:space="0" w:color="auto"/>
          </w:divBdr>
          <w:divsChild>
            <w:div w:id="17005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www.abc.net.au/radio/player/rnmodplayer.html?pgm=Summer%20Breakfast&amp;pgmurl=http%3A%2F%2Fwww.abc.net.au%2Fradionational%2Fprograms%2Fbreakfast%2F&amp;w=http%3A%2F%2Fwww.abc.net.au%2Fradionational%2Fmedia%2F5183224.asx&amp;r=http%3A%2F%2Fwww.abc.net.au%2Fradionational%2Fmedia%2F5183224.ram&amp;t=2013%20data%20points%20to%20a%20warming%20planet&amp;url=http%3A%2F%2Fwww.abc.net.au%2Fradionational%2Fprograms%2Fbreakfast%2F2013-data-points-to-a-warming-planet%2F5183224&amp;p=1" TargetMode="External"/><Relationship Id="rId13" Type="http://schemas.openxmlformats.org/officeDocument/2006/relationships/hyperlink" Target="http://www.bom.gov.au/cgi-bin/climate/change/timeseries.cgi?graph=tmean&amp;area=nsw&amp;season=01&amp;ave_yr=0" TargetMode="Externa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www.bom.gov.au/cgi-bin/climate/change/timeseries.cgi?graph=tmean&amp;area=aus&amp;season=1202&amp;ave_yr=0" TargetMode="External"/><Relationship Id="rId17" Type="http://schemas.openxmlformats.org/officeDocument/2006/relationships/hyperlink" Target="http://wattsupwiththat.files.wordpress.com/2014/01/201301-2013121.gi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om.gov.au/cgi-bin/climate/change/timeseries.cgi?graph=tmean&amp;area=aus&amp;season=0112&amp;ave_yr=0" TargetMode="External"/><Relationship Id="rId7" Type="http://schemas.openxmlformats.org/officeDocument/2006/relationships/image" Target="media/image1.png"/><Relationship Id="rId8" Type="http://schemas.openxmlformats.org/officeDocument/2006/relationships/hyperlink" Target="http://www.abc.net.au/news/2014-01-03/national-weather-report/5183200" TargetMode="External"/><Relationship Id="rId9" Type="http://schemas.openxmlformats.org/officeDocument/2006/relationships/image" Target="media/image2.png"/><Relationship Id="rId10" Type="http://schemas.openxmlformats.org/officeDocument/2006/relationships/hyperlink" Target="http://www.abc.net.au/am/content/2013/s39200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4C17D-12FE-2943-BC01-B8681492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6258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DellNotebook</dc:creator>
  <cp:lastModifiedBy>Jennifer  Marohasy</cp:lastModifiedBy>
  <cp:revision>2</cp:revision>
  <dcterms:created xsi:type="dcterms:W3CDTF">2014-02-02T23:37:00Z</dcterms:created>
  <dcterms:modified xsi:type="dcterms:W3CDTF">2014-02-02T23:37:00Z</dcterms:modified>
</cp:coreProperties>
</file>